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1D3" w:rsidRPr="00613FB4" w:rsidRDefault="00CD71D3" w:rsidP="00CD71D3">
      <w:pPr>
        <w:tabs>
          <w:tab w:val="left" w:pos="360"/>
        </w:tabs>
        <w:jc w:val="center"/>
        <w:rPr>
          <w:b/>
          <w:sz w:val="22"/>
          <w:szCs w:val="22"/>
          <w:u w:val="double"/>
        </w:rPr>
      </w:pPr>
      <w:r w:rsidRPr="00613FB4">
        <w:rPr>
          <w:b/>
          <w:sz w:val="22"/>
          <w:szCs w:val="22"/>
          <w:u w:val="double"/>
        </w:rPr>
        <w:t xml:space="preserve">MATUL 502 Theology and practice of </w:t>
      </w:r>
      <w:r>
        <w:rPr>
          <w:b/>
          <w:sz w:val="22"/>
          <w:szCs w:val="22"/>
          <w:u w:val="double"/>
        </w:rPr>
        <w:t xml:space="preserve">Urban </w:t>
      </w:r>
      <w:r w:rsidRPr="00613FB4">
        <w:rPr>
          <w:b/>
          <w:sz w:val="22"/>
          <w:szCs w:val="22"/>
          <w:u w:val="double"/>
        </w:rPr>
        <w:t>Community Economics</w:t>
      </w:r>
    </w:p>
    <w:p w:rsidR="00CD71D3" w:rsidRPr="007D411F" w:rsidRDefault="00CD71D3" w:rsidP="00CD71D3">
      <w:pPr>
        <w:ind w:left="1800" w:hanging="1080"/>
        <w:jc w:val="center"/>
        <w:rPr>
          <w:b/>
          <w:sz w:val="22"/>
          <w:szCs w:val="22"/>
          <w:u w:val="double"/>
        </w:rPr>
      </w:pPr>
      <w:r w:rsidRPr="007D411F">
        <w:rPr>
          <w:b/>
          <w:sz w:val="22"/>
          <w:szCs w:val="22"/>
        </w:rPr>
        <w:t>(6credits)</w:t>
      </w:r>
    </w:p>
    <w:p w:rsidR="00CD71D3" w:rsidRPr="00613FB4" w:rsidRDefault="00CD71D3" w:rsidP="00CD71D3">
      <w:pPr>
        <w:tabs>
          <w:tab w:val="left" w:pos="360"/>
        </w:tabs>
        <w:rPr>
          <w:sz w:val="22"/>
          <w:szCs w:val="22"/>
          <w:u w:val="double"/>
        </w:rPr>
      </w:pPr>
    </w:p>
    <w:p w:rsidR="00CD71D3" w:rsidRDefault="00CD71D3" w:rsidP="00CD71D3">
      <w:pPr>
        <w:ind w:left="720"/>
        <w:rPr>
          <w:b/>
          <w:sz w:val="22"/>
          <w:szCs w:val="22"/>
        </w:rPr>
      </w:pPr>
      <w:r w:rsidRPr="00613FB4">
        <w:rPr>
          <w:b/>
          <w:sz w:val="22"/>
          <w:szCs w:val="22"/>
        </w:rPr>
        <w:t xml:space="preserve">Course Purpose: </w:t>
      </w:r>
    </w:p>
    <w:p w:rsidR="00CD71D3" w:rsidRPr="00613FB4" w:rsidRDefault="00CD71D3" w:rsidP="00CD71D3">
      <w:pPr>
        <w:ind w:left="720"/>
        <w:rPr>
          <w:sz w:val="22"/>
          <w:szCs w:val="22"/>
        </w:rPr>
      </w:pPr>
      <w:proofErr w:type="gramStart"/>
      <w:r w:rsidRPr="00613FB4">
        <w:rPr>
          <w:sz w:val="22"/>
          <w:szCs w:val="22"/>
        </w:rPr>
        <w:t>To enable students to think theologically about issues of urban poverty and to provide appropriate and sustainable responses through economic empowerment initiatives.</w:t>
      </w:r>
      <w:proofErr w:type="gramEnd"/>
    </w:p>
    <w:p w:rsidR="00CD71D3" w:rsidRPr="00613FB4" w:rsidRDefault="00CD71D3" w:rsidP="00CD71D3">
      <w:pPr>
        <w:ind w:left="720"/>
        <w:rPr>
          <w:b/>
          <w:sz w:val="22"/>
          <w:szCs w:val="22"/>
        </w:rPr>
      </w:pPr>
    </w:p>
    <w:p w:rsidR="00CD71D3" w:rsidRDefault="00CD71D3" w:rsidP="00CD71D3">
      <w:pPr>
        <w:ind w:left="720"/>
        <w:rPr>
          <w:sz w:val="22"/>
          <w:szCs w:val="22"/>
        </w:rPr>
      </w:pPr>
      <w:r w:rsidRPr="00613FB4">
        <w:rPr>
          <w:b/>
          <w:bCs/>
          <w:sz w:val="22"/>
          <w:szCs w:val="22"/>
        </w:rPr>
        <w:t>Course Objectives:</w:t>
      </w:r>
      <w:r w:rsidRPr="00613FB4">
        <w:rPr>
          <w:sz w:val="22"/>
          <w:szCs w:val="22"/>
        </w:rPr>
        <w:t xml:space="preserve"> </w:t>
      </w:r>
    </w:p>
    <w:p w:rsidR="00CD71D3" w:rsidRPr="00613FB4" w:rsidRDefault="00CD71D3" w:rsidP="00CD71D3">
      <w:pPr>
        <w:ind w:left="720"/>
        <w:rPr>
          <w:sz w:val="22"/>
          <w:szCs w:val="22"/>
        </w:rPr>
      </w:pPr>
      <w:r w:rsidRPr="00613FB4">
        <w:rPr>
          <w:sz w:val="22"/>
          <w:szCs w:val="22"/>
        </w:rPr>
        <w:t>At the end of this course students will be expected to:</w:t>
      </w:r>
    </w:p>
    <w:p w:rsidR="00CD71D3" w:rsidRPr="00924385" w:rsidRDefault="00CD71D3" w:rsidP="00CD71D3">
      <w:pPr>
        <w:spacing w:before="120"/>
        <w:ind w:left="720"/>
        <w:rPr>
          <w:b/>
          <w:i/>
          <w:sz w:val="22"/>
          <w:szCs w:val="22"/>
        </w:rPr>
      </w:pPr>
      <w:r w:rsidRPr="00924385">
        <w:rPr>
          <w:b/>
          <w:i/>
          <w:sz w:val="22"/>
          <w:szCs w:val="22"/>
        </w:rPr>
        <w:t xml:space="preserve">Cognitive (Head): </w:t>
      </w:r>
    </w:p>
    <w:p w:rsidR="00CD71D3" w:rsidRPr="00613FB4" w:rsidRDefault="00CD71D3" w:rsidP="00CD71D3">
      <w:pPr>
        <w:numPr>
          <w:ilvl w:val="0"/>
          <w:numId w:val="1"/>
        </w:numPr>
        <w:jc w:val="both"/>
        <w:rPr>
          <w:sz w:val="22"/>
          <w:szCs w:val="22"/>
        </w:rPr>
      </w:pPr>
      <w:r w:rsidRPr="00613FB4">
        <w:rPr>
          <w:sz w:val="22"/>
          <w:szCs w:val="22"/>
        </w:rPr>
        <w:t>Develop a theological understanding of wealth and poverty</w:t>
      </w:r>
    </w:p>
    <w:p w:rsidR="00CD71D3" w:rsidRPr="00613FB4" w:rsidRDefault="00CD71D3" w:rsidP="00CD71D3">
      <w:pPr>
        <w:numPr>
          <w:ilvl w:val="0"/>
          <w:numId w:val="1"/>
        </w:numPr>
        <w:jc w:val="both"/>
        <w:rPr>
          <w:sz w:val="22"/>
          <w:szCs w:val="22"/>
        </w:rPr>
      </w:pPr>
      <w:r w:rsidRPr="00613FB4">
        <w:rPr>
          <w:sz w:val="22"/>
          <w:szCs w:val="22"/>
        </w:rPr>
        <w:t>Critically evaluate explanations of the causes of urban poverty</w:t>
      </w:r>
    </w:p>
    <w:p w:rsidR="00CD71D3" w:rsidRPr="00613FB4" w:rsidRDefault="00E05EF8" w:rsidP="00CD71D3">
      <w:pPr>
        <w:numPr>
          <w:ilvl w:val="0"/>
          <w:numId w:val="1"/>
        </w:numPr>
        <w:jc w:val="both"/>
        <w:rPr>
          <w:sz w:val="22"/>
          <w:szCs w:val="22"/>
        </w:rPr>
      </w:pPr>
      <w:r>
        <w:rPr>
          <w:sz w:val="22"/>
          <w:szCs w:val="22"/>
        </w:rPr>
        <w:t>Know how to analyse</w:t>
      </w:r>
      <w:bookmarkStart w:id="0" w:name="_GoBack"/>
      <w:bookmarkEnd w:id="0"/>
      <w:r w:rsidR="00CD71D3" w:rsidRPr="00613FB4">
        <w:rPr>
          <w:sz w:val="22"/>
          <w:szCs w:val="22"/>
        </w:rPr>
        <w:t xml:space="preserve"> and assess levels of </w:t>
      </w:r>
      <w:r w:rsidR="00CD71D3">
        <w:rPr>
          <w:sz w:val="22"/>
          <w:szCs w:val="22"/>
        </w:rPr>
        <w:t xml:space="preserve">urban </w:t>
      </w:r>
      <w:r w:rsidR="00CD71D3" w:rsidRPr="00613FB4">
        <w:rPr>
          <w:sz w:val="22"/>
          <w:szCs w:val="22"/>
        </w:rPr>
        <w:t>poverty before implementing MFI and MED.</w:t>
      </w:r>
    </w:p>
    <w:p w:rsidR="00CD71D3" w:rsidRPr="00613FB4" w:rsidRDefault="00CD71D3" w:rsidP="00CD71D3">
      <w:pPr>
        <w:numPr>
          <w:ilvl w:val="0"/>
          <w:numId w:val="1"/>
        </w:numPr>
        <w:jc w:val="both"/>
        <w:rPr>
          <w:sz w:val="22"/>
          <w:szCs w:val="22"/>
        </w:rPr>
      </w:pPr>
      <w:r w:rsidRPr="00613FB4">
        <w:rPr>
          <w:sz w:val="22"/>
          <w:szCs w:val="22"/>
        </w:rPr>
        <w:t>Understand Micro finance operation and its functioning</w:t>
      </w:r>
      <w:r>
        <w:rPr>
          <w:sz w:val="22"/>
          <w:szCs w:val="22"/>
        </w:rPr>
        <w:t xml:space="preserve"> in an urban context.</w:t>
      </w:r>
    </w:p>
    <w:p w:rsidR="00CD71D3" w:rsidRPr="00613FB4" w:rsidRDefault="00CD71D3" w:rsidP="00CD71D3">
      <w:pPr>
        <w:numPr>
          <w:ilvl w:val="0"/>
          <w:numId w:val="1"/>
        </w:numPr>
        <w:jc w:val="both"/>
        <w:rPr>
          <w:b/>
          <w:sz w:val="22"/>
          <w:szCs w:val="22"/>
        </w:rPr>
      </w:pPr>
      <w:r w:rsidRPr="00613FB4">
        <w:rPr>
          <w:sz w:val="22"/>
          <w:szCs w:val="22"/>
        </w:rPr>
        <w:t>Understand Micro Enterprise Development (MED) and its functioning</w:t>
      </w:r>
      <w:r>
        <w:rPr>
          <w:sz w:val="22"/>
          <w:szCs w:val="22"/>
        </w:rPr>
        <w:t xml:space="preserve"> in an urban context</w:t>
      </w:r>
      <w:r w:rsidRPr="00613FB4">
        <w:rPr>
          <w:sz w:val="22"/>
          <w:szCs w:val="22"/>
        </w:rPr>
        <w:t>.</w:t>
      </w:r>
    </w:p>
    <w:p w:rsidR="00CD71D3" w:rsidRPr="00924385" w:rsidRDefault="00CD71D3" w:rsidP="00CD71D3">
      <w:pPr>
        <w:spacing w:before="120"/>
        <w:ind w:left="720"/>
        <w:jc w:val="both"/>
        <w:rPr>
          <w:b/>
          <w:i/>
          <w:sz w:val="22"/>
          <w:szCs w:val="22"/>
        </w:rPr>
      </w:pPr>
      <w:r w:rsidRPr="00924385">
        <w:rPr>
          <w:b/>
          <w:i/>
          <w:sz w:val="22"/>
          <w:szCs w:val="22"/>
        </w:rPr>
        <w:t>Affective (Heart):</w:t>
      </w:r>
    </w:p>
    <w:p w:rsidR="00CD71D3" w:rsidRPr="00613FB4" w:rsidRDefault="00CD71D3" w:rsidP="00CD71D3">
      <w:pPr>
        <w:numPr>
          <w:ilvl w:val="0"/>
          <w:numId w:val="1"/>
        </w:numPr>
        <w:jc w:val="both"/>
        <w:rPr>
          <w:sz w:val="22"/>
          <w:szCs w:val="22"/>
        </w:rPr>
      </w:pPr>
      <w:r w:rsidRPr="00613FB4">
        <w:rPr>
          <w:sz w:val="22"/>
          <w:szCs w:val="22"/>
        </w:rPr>
        <w:t>Passion and concern for the families in the slums and to serve them through a MFI and MED project.</w:t>
      </w:r>
    </w:p>
    <w:p w:rsidR="00CD71D3" w:rsidRPr="00924385" w:rsidRDefault="00CD71D3" w:rsidP="00CD71D3">
      <w:pPr>
        <w:spacing w:before="120"/>
        <w:ind w:left="720"/>
        <w:jc w:val="both"/>
        <w:rPr>
          <w:b/>
          <w:i/>
          <w:sz w:val="22"/>
          <w:szCs w:val="22"/>
        </w:rPr>
      </w:pPr>
      <w:r w:rsidRPr="00924385">
        <w:rPr>
          <w:b/>
          <w:i/>
          <w:sz w:val="22"/>
          <w:szCs w:val="22"/>
        </w:rPr>
        <w:t>Practice (Hands):</w:t>
      </w:r>
    </w:p>
    <w:p w:rsidR="00CD71D3" w:rsidRPr="00613FB4" w:rsidRDefault="00CD71D3" w:rsidP="00CD71D3">
      <w:pPr>
        <w:numPr>
          <w:ilvl w:val="0"/>
          <w:numId w:val="1"/>
        </w:numPr>
        <w:jc w:val="both"/>
        <w:rPr>
          <w:sz w:val="22"/>
          <w:szCs w:val="22"/>
        </w:rPr>
      </w:pPr>
      <w:r w:rsidRPr="00613FB4">
        <w:rPr>
          <w:sz w:val="22"/>
          <w:szCs w:val="22"/>
        </w:rPr>
        <w:t>Possess the skills to initiate a</w:t>
      </w:r>
      <w:r>
        <w:rPr>
          <w:sz w:val="22"/>
          <w:szCs w:val="22"/>
        </w:rPr>
        <w:t>n urban</w:t>
      </w:r>
      <w:r w:rsidRPr="00613FB4">
        <w:rPr>
          <w:sz w:val="22"/>
          <w:szCs w:val="22"/>
        </w:rPr>
        <w:t xml:space="preserve"> community based economic empowerment programme including microfinance and micro enterprise development</w:t>
      </w:r>
      <w:r w:rsidRPr="00613FB4">
        <w:rPr>
          <w:i/>
          <w:sz w:val="22"/>
          <w:szCs w:val="22"/>
        </w:rPr>
        <w:t>.</w:t>
      </w:r>
    </w:p>
    <w:p w:rsidR="00CD71D3" w:rsidRPr="00613FB4" w:rsidRDefault="00CD71D3" w:rsidP="00CD71D3">
      <w:pPr>
        <w:numPr>
          <w:ilvl w:val="0"/>
          <w:numId w:val="1"/>
        </w:numPr>
        <w:jc w:val="both"/>
        <w:rPr>
          <w:sz w:val="22"/>
          <w:szCs w:val="22"/>
        </w:rPr>
      </w:pPr>
      <w:r w:rsidRPr="00613FB4">
        <w:rPr>
          <w:sz w:val="22"/>
          <w:szCs w:val="22"/>
        </w:rPr>
        <w:t xml:space="preserve"> Possess the skills to train community groups in microfinance and microenterprise development</w:t>
      </w:r>
    </w:p>
    <w:p w:rsidR="00CD71D3" w:rsidRPr="00613FB4" w:rsidRDefault="00CD71D3" w:rsidP="00CD71D3">
      <w:pPr>
        <w:ind w:left="720"/>
        <w:rPr>
          <w:sz w:val="22"/>
          <w:szCs w:val="22"/>
        </w:rPr>
      </w:pPr>
    </w:p>
    <w:p w:rsidR="00CD71D3" w:rsidRPr="00613FB4" w:rsidRDefault="00CD71D3" w:rsidP="00CD71D3">
      <w:pPr>
        <w:ind w:left="720"/>
        <w:rPr>
          <w:b/>
          <w:sz w:val="22"/>
          <w:szCs w:val="22"/>
        </w:rPr>
      </w:pPr>
      <w:r w:rsidRPr="00613FB4">
        <w:rPr>
          <w:b/>
          <w:sz w:val="22"/>
          <w:szCs w:val="22"/>
        </w:rPr>
        <w:t xml:space="preserve">Course Content: </w:t>
      </w:r>
    </w:p>
    <w:p w:rsidR="00CD71D3" w:rsidRPr="00613FB4" w:rsidRDefault="00CD71D3" w:rsidP="00CD71D3">
      <w:pPr>
        <w:ind w:left="720"/>
        <w:rPr>
          <w:sz w:val="22"/>
          <w:szCs w:val="22"/>
        </w:rPr>
      </w:pPr>
      <w:r w:rsidRPr="00613FB4">
        <w:rPr>
          <w:sz w:val="22"/>
          <w:szCs w:val="22"/>
        </w:rPr>
        <w:t>Cities as centres of wealth and poverty; Causes of urban poverty; Creation, Fall and Restoration as they relate to wealth, work and poverty; a relational understanding of poverty; a holistic understanding of Poverty and Development</w:t>
      </w:r>
      <w:r>
        <w:rPr>
          <w:sz w:val="22"/>
          <w:szCs w:val="22"/>
        </w:rPr>
        <w:t xml:space="preserve"> in the city</w:t>
      </w:r>
      <w:r w:rsidRPr="00613FB4">
        <w:rPr>
          <w:sz w:val="22"/>
          <w:szCs w:val="22"/>
        </w:rPr>
        <w:t xml:space="preserve">; </w:t>
      </w:r>
      <w:r>
        <w:rPr>
          <w:sz w:val="22"/>
          <w:szCs w:val="22"/>
        </w:rPr>
        <w:t>M</w:t>
      </w:r>
      <w:r w:rsidRPr="00613FB4">
        <w:rPr>
          <w:b/>
          <w:sz w:val="22"/>
          <w:szCs w:val="22"/>
        </w:rPr>
        <w:t>icroenterprise development</w:t>
      </w:r>
      <w:r w:rsidRPr="00613FB4">
        <w:rPr>
          <w:sz w:val="22"/>
          <w:szCs w:val="22"/>
        </w:rPr>
        <w:t>: theoretical frameworks models and practices including enterprise identification, initiation, business plans</w:t>
      </w:r>
      <w:r>
        <w:rPr>
          <w:sz w:val="22"/>
          <w:szCs w:val="22"/>
        </w:rPr>
        <w:t xml:space="preserve"> within an urban economy</w:t>
      </w:r>
      <w:r w:rsidRPr="00613FB4">
        <w:rPr>
          <w:sz w:val="22"/>
          <w:szCs w:val="22"/>
        </w:rPr>
        <w:t xml:space="preserve">; </w:t>
      </w:r>
      <w:r w:rsidRPr="00613FB4">
        <w:rPr>
          <w:b/>
          <w:sz w:val="22"/>
          <w:szCs w:val="22"/>
        </w:rPr>
        <w:t xml:space="preserve">Microfinance: </w:t>
      </w:r>
      <w:r w:rsidRPr="00613FB4">
        <w:rPr>
          <w:sz w:val="22"/>
          <w:szCs w:val="22"/>
        </w:rPr>
        <w:t>Understa</w:t>
      </w:r>
      <w:r>
        <w:rPr>
          <w:sz w:val="22"/>
          <w:szCs w:val="22"/>
        </w:rPr>
        <w:t xml:space="preserve">nding the people and community – urban </w:t>
      </w:r>
      <w:r w:rsidRPr="00613FB4">
        <w:rPr>
          <w:sz w:val="22"/>
          <w:szCs w:val="22"/>
        </w:rPr>
        <w:t>community exegesis (Business/ market dynamics and financial systems</w:t>
      </w:r>
      <w:r w:rsidRPr="00613FB4">
        <w:rPr>
          <w:b/>
          <w:sz w:val="22"/>
          <w:szCs w:val="22"/>
        </w:rPr>
        <w:t xml:space="preserve">); </w:t>
      </w:r>
      <w:r w:rsidRPr="00613FB4">
        <w:rPr>
          <w:sz w:val="22"/>
          <w:szCs w:val="22"/>
        </w:rPr>
        <w:t xml:space="preserve">History of Micro Finance; Types of Micro Financial systems (formal and informal) ROSCAs, ASCAs, SACCOs, MFIs; Evaluation of constructive and destructive forms of </w:t>
      </w:r>
      <w:r>
        <w:rPr>
          <w:sz w:val="22"/>
          <w:szCs w:val="22"/>
        </w:rPr>
        <w:t xml:space="preserve">urban </w:t>
      </w:r>
      <w:r w:rsidRPr="00613FB4">
        <w:rPr>
          <w:sz w:val="22"/>
          <w:szCs w:val="22"/>
        </w:rPr>
        <w:t>micro financial systems</w:t>
      </w:r>
      <w:r>
        <w:rPr>
          <w:sz w:val="22"/>
          <w:szCs w:val="22"/>
        </w:rPr>
        <w:t xml:space="preserve"> </w:t>
      </w:r>
      <w:r w:rsidRPr="00613FB4">
        <w:rPr>
          <w:sz w:val="22"/>
          <w:szCs w:val="22"/>
        </w:rPr>
        <w:t>; External influences</w:t>
      </w:r>
      <w:r w:rsidRPr="00613FB4">
        <w:rPr>
          <w:b/>
          <w:sz w:val="22"/>
          <w:szCs w:val="22"/>
        </w:rPr>
        <w:t xml:space="preserve"> (</w:t>
      </w:r>
      <w:r w:rsidRPr="00613FB4">
        <w:rPr>
          <w:sz w:val="22"/>
          <w:szCs w:val="22"/>
        </w:rPr>
        <w:t>National and international</w:t>
      </w:r>
      <w:r w:rsidRPr="00613FB4">
        <w:rPr>
          <w:b/>
          <w:sz w:val="22"/>
          <w:szCs w:val="22"/>
        </w:rPr>
        <w:t xml:space="preserve">); </w:t>
      </w:r>
      <w:r w:rsidRPr="00613FB4">
        <w:rPr>
          <w:sz w:val="22"/>
          <w:szCs w:val="22"/>
        </w:rPr>
        <w:t xml:space="preserve">Government economic Development Plans (PRSPs, Country budgets </w:t>
      </w:r>
      <w:proofErr w:type="spellStart"/>
      <w:r w:rsidRPr="00613FB4">
        <w:rPr>
          <w:sz w:val="22"/>
          <w:szCs w:val="22"/>
        </w:rPr>
        <w:t>etc</w:t>
      </w:r>
      <w:proofErr w:type="spellEnd"/>
      <w:r w:rsidRPr="00613FB4">
        <w:rPr>
          <w:sz w:val="22"/>
          <w:szCs w:val="22"/>
        </w:rPr>
        <w:t>) and International development agencies (World Bank, IMF and WTO) development plans.</w:t>
      </w:r>
    </w:p>
    <w:p w:rsidR="00CD71D3" w:rsidRPr="00613FB4" w:rsidRDefault="00CD71D3" w:rsidP="00CD71D3">
      <w:pPr>
        <w:ind w:left="720"/>
        <w:rPr>
          <w:b/>
          <w:sz w:val="22"/>
          <w:szCs w:val="22"/>
        </w:rPr>
      </w:pPr>
    </w:p>
    <w:p w:rsidR="00CD71D3" w:rsidRPr="00613FB4" w:rsidRDefault="00CD71D3" w:rsidP="00CD71D3">
      <w:pPr>
        <w:pStyle w:val="ValIndentedNormal"/>
        <w:spacing w:after="0" w:line="240" w:lineRule="auto"/>
        <w:ind w:left="720"/>
        <w:rPr>
          <w:rFonts w:ascii="Times New Roman" w:hAnsi="Times New Roman"/>
          <w:b/>
          <w:sz w:val="22"/>
          <w:szCs w:val="22"/>
        </w:rPr>
      </w:pPr>
      <w:r w:rsidRPr="00613FB4">
        <w:rPr>
          <w:rFonts w:ascii="Times New Roman" w:hAnsi="Times New Roman"/>
          <w:b/>
          <w:sz w:val="22"/>
          <w:szCs w:val="22"/>
        </w:rPr>
        <w:t>Teaching methodology:</w:t>
      </w:r>
    </w:p>
    <w:p w:rsidR="00CD71D3" w:rsidRPr="00613FB4" w:rsidRDefault="00CD71D3" w:rsidP="00CD71D3">
      <w:pPr>
        <w:ind w:left="720"/>
        <w:jc w:val="both"/>
        <w:rPr>
          <w:sz w:val="22"/>
          <w:szCs w:val="22"/>
        </w:rPr>
      </w:pPr>
      <w:r>
        <w:rPr>
          <w:sz w:val="22"/>
          <w:szCs w:val="22"/>
        </w:rPr>
        <w:t>This will include 14</w:t>
      </w:r>
      <w:r w:rsidRPr="00613FB4">
        <w:rPr>
          <w:sz w:val="22"/>
          <w:szCs w:val="22"/>
        </w:rPr>
        <w:t xml:space="preserve"> weeks of classroom based learning and a further 40 hours of mentored community involvement in a microenterprise programme or with a with a microfinance institution.  Classroom based learning will include discussions, exercises, videos; case studies; media; role plays; lectures. Active participation of all students is encouraged. </w:t>
      </w:r>
    </w:p>
    <w:p w:rsidR="00CD71D3" w:rsidRPr="00613FB4" w:rsidRDefault="00CD71D3" w:rsidP="00CD71D3">
      <w:pPr>
        <w:pStyle w:val="ValIndentedNormal"/>
        <w:tabs>
          <w:tab w:val="clear" w:pos="1080"/>
        </w:tabs>
        <w:spacing w:after="0" w:line="240" w:lineRule="auto"/>
        <w:ind w:left="720"/>
        <w:rPr>
          <w:rFonts w:ascii="Times New Roman" w:hAnsi="Times New Roman"/>
          <w:b/>
          <w:sz w:val="22"/>
          <w:szCs w:val="22"/>
        </w:rPr>
      </w:pPr>
    </w:p>
    <w:p w:rsidR="00CD71D3" w:rsidRPr="00613FB4" w:rsidRDefault="00CD71D3" w:rsidP="00CD71D3">
      <w:pPr>
        <w:pStyle w:val="ValIndentedNormal"/>
        <w:spacing w:after="0" w:line="240" w:lineRule="auto"/>
        <w:ind w:left="720"/>
        <w:rPr>
          <w:rFonts w:ascii="Times New Roman" w:hAnsi="Times New Roman"/>
          <w:b/>
          <w:sz w:val="22"/>
          <w:szCs w:val="22"/>
        </w:rPr>
      </w:pPr>
      <w:r w:rsidRPr="00613FB4">
        <w:rPr>
          <w:rFonts w:ascii="Times New Roman" w:hAnsi="Times New Roman"/>
          <w:b/>
          <w:sz w:val="22"/>
          <w:szCs w:val="22"/>
        </w:rPr>
        <w:t xml:space="preserve">Instructional materials/equipment: </w:t>
      </w:r>
    </w:p>
    <w:p w:rsidR="00CD71D3" w:rsidRPr="00613FB4" w:rsidRDefault="00CD71D3" w:rsidP="00CD71D3">
      <w:pPr>
        <w:pStyle w:val="ValIndentedNormal"/>
        <w:spacing w:after="0" w:line="240" w:lineRule="auto"/>
        <w:ind w:left="720"/>
        <w:rPr>
          <w:rFonts w:ascii="Times New Roman" w:hAnsi="Times New Roman"/>
          <w:sz w:val="22"/>
          <w:szCs w:val="22"/>
        </w:rPr>
      </w:pPr>
      <w:r w:rsidRPr="00613FB4">
        <w:rPr>
          <w:rFonts w:ascii="Times New Roman" w:hAnsi="Times New Roman"/>
          <w:sz w:val="22"/>
          <w:szCs w:val="22"/>
        </w:rPr>
        <w:t>White board markers, White board, LCD Projector, Lap top, Videos, Flip Charts, Posters, Newspaper cuttings</w:t>
      </w:r>
    </w:p>
    <w:p w:rsidR="00CD71D3" w:rsidRPr="00613FB4" w:rsidRDefault="00CD71D3" w:rsidP="00CD71D3">
      <w:pPr>
        <w:pStyle w:val="ValIndentedNormal"/>
        <w:spacing w:after="0" w:line="240" w:lineRule="auto"/>
        <w:ind w:left="720"/>
        <w:rPr>
          <w:rFonts w:ascii="Times New Roman" w:hAnsi="Times New Roman"/>
          <w:sz w:val="22"/>
          <w:szCs w:val="22"/>
        </w:rPr>
      </w:pPr>
    </w:p>
    <w:p w:rsidR="00CD71D3" w:rsidRPr="00613FB4" w:rsidRDefault="00CD71D3" w:rsidP="00CD71D3">
      <w:pPr>
        <w:pStyle w:val="ValIndentedNormal"/>
        <w:spacing w:after="0" w:line="240" w:lineRule="auto"/>
        <w:ind w:left="720"/>
        <w:rPr>
          <w:rFonts w:ascii="Times New Roman" w:hAnsi="Times New Roman"/>
          <w:sz w:val="22"/>
          <w:szCs w:val="22"/>
        </w:rPr>
      </w:pPr>
      <w:r w:rsidRPr="00613FB4">
        <w:rPr>
          <w:rFonts w:ascii="Times New Roman" w:hAnsi="Times New Roman"/>
          <w:b/>
          <w:sz w:val="22"/>
          <w:szCs w:val="22"/>
        </w:rPr>
        <w:t>Student Assessment:</w:t>
      </w:r>
      <w:r w:rsidRPr="00613FB4">
        <w:rPr>
          <w:rFonts w:ascii="Times New Roman" w:hAnsi="Times New Roman"/>
          <w:b/>
          <w:color w:val="FF0000"/>
          <w:sz w:val="22"/>
          <w:szCs w:val="22"/>
        </w:rPr>
        <w:t xml:space="preserve">  </w:t>
      </w:r>
    </w:p>
    <w:p w:rsidR="00CD71D3" w:rsidRPr="00613FB4" w:rsidRDefault="00CD71D3" w:rsidP="00CD71D3">
      <w:pPr>
        <w:pStyle w:val="p5"/>
        <w:spacing w:before="0" w:beforeAutospacing="0" w:after="0" w:afterAutospacing="0"/>
        <w:ind w:left="720"/>
        <w:jc w:val="both"/>
        <w:rPr>
          <w:sz w:val="22"/>
          <w:szCs w:val="22"/>
        </w:rPr>
      </w:pPr>
      <w:r w:rsidRPr="00613FB4">
        <w:rPr>
          <w:sz w:val="22"/>
          <w:szCs w:val="22"/>
        </w:rPr>
        <w:t>Through a written essay of 3,000 words, a critical learning journal, a project design for poverty alleviation and wealth creation in local community. These projects will be part of the continuous assessment and will be marked out of 60 and the exam out of 40.</w:t>
      </w:r>
    </w:p>
    <w:p w:rsidR="00CD71D3" w:rsidRPr="00613FB4" w:rsidRDefault="00CD71D3" w:rsidP="00CD71D3">
      <w:pPr>
        <w:ind w:left="720"/>
        <w:rPr>
          <w:b/>
          <w:sz w:val="22"/>
          <w:szCs w:val="22"/>
        </w:rPr>
      </w:pPr>
      <w:r w:rsidRPr="00613FB4">
        <w:rPr>
          <w:b/>
          <w:sz w:val="22"/>
          <w:szCs w:val="22"/>
        </w:rPr>
        <w:lastRenderedPageBreak/>
        <w:t xml:space="preserve">Core Texts: </w:t>
      </w:r>
    </w:p>
    <w:p w:rsidR="00CD71D3" w:rsidRPr="00613FB4" w:rsidRDefault="00CD71D3" w:rsidP="00CD71D3">
      <w:pPr>
        <w:numPr>
          <w:ilvl w:val="0"/>
          <w:numId w:val="2"/>
        </w:numPr>
        <w:rPr>
          <w:sz w:val="22"/>
          <w:szCs w:val="22"/>
        </w:rPr>
      </w:pPr>
      <w:proofErr w:type="spellStart"/>
      <w:r w:rsidRPr="00613FB4">
        <w:rPr>
          <w:sz w:val="22"/>
          <w:szCs w:val="22"/>
        </w:rPr>
        <w:t>Bussau</w:t>
      </w:r>
      <w:proofErr w:type="spellEnd"/>
      <w:r w:rsidRPr="00613FB4">
        <w:rPr>
          <w:sz w:val="22"/>
          <w:szCs w:val="22"/>
        </w:rPr>
        <w:t xml:space="preserve">, David and Mask, Russell 2003 </w:t>
      </w:r>
      <w:r w:rsidRPr="00613FB4">
        <w:rPr>
          <w:i/>
          <w:iCs/>
          <w:sz w:val="22"/>
          <w:szCs w:val="22"/>
        </w:rPr>
        <w:t>Christian Micro enterprise Development: an introduction</w:t>
      </w:r>
      <w:r w:rsidRPr="00613FB4">
        <w:rPr>
          <w:sz w:val="22"/>
          <w:szCs w:val="22"/>
        </w:rPr>
        <w:t xml:space="preserve"> Carlisle: Regnum Books</w:t>
      </w:r>
    </w:p>
    <w:p w:rsidR="00CD71D3" w:rsidRPr="00613FB4" w:rsidRDefault="00CD71D3" w:rsidP="00CD71D3">
      <w:pPr>
        <w:numPr>
          <w:ilvl w:val="0"/>
          <w:numId w:val="2"/>
        </w:numPr>
        <w:rPr>
          <w:sz w:val="22"/>
          <w:szCs w:val="22"/>
        </w:rPr>
      </w:pPr>
      <w:r w:rsidRPr="00613FB4">
        <w:rPr>
          <w:sz w:val="22"/>
          <w:szCs w:val="22"/>
        </w:rPr>
        <w:t xml:space="preserve">Myers, B 2000 </w:t>
      </w:r>
      <w:r w:rsidRPr="00613FB4">
        <w:rPr>
          <w:i/>
          <w:sz w:val="22"/>
          <w:szCs w:val="22"/>
        </w:rPr>
        <w:t xml:space="preserve">Walking with the Poor. </w:t>
      </w:r>
      <w:r w:rsidRPr="00613FB4">
        <w:rPr>
          <w:sz w:val="22"/>
          <w:szCs w:val="22"/>
        </w:rPr>
        <w:t xml:space="preserve">New York: </w:t>
      </w:r>
      <w:proofErr w:type="spellStart"/>
      <w:r w:rsidRPr="00613FB4">
        <w:rPr>
          <w:sz w:val="22"/>
          <w:szCs w:val="22"/>
        </w:rPr>
        <w:t>Orbis</w:t>
      </w:r>
      <w:proofErr w:type="spellEnd"/>
    </w:p>
    <w:p w:rsidR="00CD71D3" w:rsidRPr="00613FB4" w:rsidRDefault="00CD71D3" w:rsidP="00CD71D3">
      <w:pPr>
        <w:ind w:left="720"/>
        <w:rPr>
          <w:b/>
          <w:i/>
          <w:sz w:val="22"/>
          <w:szCs w:val="22"/>
        </w:rPr>
      </w:pPr>
    </w:p>
    <w:p w:rsidR="00CD71D3" w:rsidRPr="00924385" w:rsidRDefault="00CD71D3" w:rsidP="00CD71D3">
      <w:pPr>
        <w:ind w:left="720"/>
        <w:rPr>
          <w:b/>
          <w:bCs/>
          <w:i/>
          <w:sz w:val="22"/>
          <w:szCs w:val="22"/>
        </w:rPr>
      </w:pPr>
      <w:r w:rsidRPr="00924385">
        <w:rPr>
          <w:b/>
          <w:bCs/>
          <w:i/>
          <w:sz w:val="22"/>
          <w:szCs w:val="22"/>
        </w:rPr>
        <w:t>Further Reading</w:t>
      </w:r>
    </w:p>
    <w:p w:rsidR="00CD71D3" w:rsidRPr="00613FB4" w:rsidRDefault="00CD71D3" w:rsidP="00CD71D3">
      <w:pPr>
        <w:ind w:left="720"/>
        <w:rPr>
          <w:bCs/>
          <w:sz w:val="22"/>
          <w:szCs w:val="22"/>
        </w:rPr>
      </w:pPr>
      <w:r w:rsidRPr="00613FB4">
        <w:rPr>
          <w:sz w:val="22"/>
          <w:szCs w:val="22"/>
        </w:rPr>
        <w:t xml:space="preserve">Carter, Isabel </w:t>
      </w:r>
      <w:r w:rsidRPr="00613FB4">
        <w:rPr>
          <w:sz w:val="22"/>
          <w:szCs w:val="22"/>
        </w:rPr>
        <w:tab/>
      </w:r>
      <w:r w:rsidRPr="00613FB4">
        <w:rPr>
          <w:i/>
          <w:sz w:val="22"/>
          <w:szCs w:val="22"/>
        </w:rPr>
        <w:t>Credit and Loans for Small Businesses</w:t>
      </w:r>
      <w:r w:rsidRPr="00613FB4">
        <w:rPr>
          <w:sz w:val="22"/>
          <w:szCs w:val="22"/>
        </w:rPr>
        <w:t xml:space="preserve"> (</w:t>
      </w:r>
      <w:proofErr w:type="spellStart"/>
      <w:r w:rsidRPr="00613FB4">
        <w:rPr>
          <w:sz w:val="22"/>
          <w:szCs w:val="22"/>
        </w:rPr>
        <w:t>Teddington</w:t>
      </w:r>
      <w:proofErr w:type="spellEnd"/>
      <w:r w:rsidRPr="00613FB4">
        <w:rPr>
          <w:sz w:val="22"/>
          <w:szCs w:val="22"/>
        </w:rPr>
        <w:t>: TEAR Fund 2001)</w:t>
      </w:r>
      <w:r w:rsidRPr="00613FB4">
        <w:rPr>
          <w:bCs/>
          <w:sz w:val="22"/>
          <w:szCs w:val="22"/>
        </w:rPr>
        <w:t xml:space="preserve"> Corbett Steve and </w:t>
      </w:r>
      <w:proofErr w:type="spellStart"/>
      <w:r w:rsidRPr="00613FB4">
        <w:rPr>
          <w:bCs/>
          <w:sz w:val="22"/>
          <w:szCs w:val="22"/>
        </w:rPr>
        <w:t>Fikkert</w:t>
      </w:r>
      <w:proofErr w:type="spellEnd"/>
      <w:r w:rsidRPr="00613FB4">
        <w:rPr>
          <w:bCs/>
          <w:sz w:val="22"/>
          <w:szCs w:val="22"/>
        </w:rPr>
        <w:t xml:space="preserve"> Brian 2009 </w:t>
      </w:r>
      <w:r w:rsidRPr="00613FB4">
        <w:rPr>
          <w:bCs/>
          <w:i/>
          <w:sz w:val="22"/>
          <w:szCs w:val="22"/>
        </w:rPr>
        <w:t>When Helping Hurts</w:t>
      </w:r>
      <w:r w:rsidRPr="00613FB4">
        <w:rPr>
          <w:bCs/>
          <w:sz w:val="22"/>
          <w:szCs w:val="22"/>
        </w:rPr>
        <w:t xml:space="preserve">: </w:t>
      </w:r>
      <w:r w:rsidRPr="00613FB4">
        <w:rPr>
          <w:bCs/>
          <w:i/>
          <w:sz w:val="22"/>
          <w:szCs w:val="22"/>
        </w:rPr>
        <w:t xml:space="preserve">How to Alleviate Poverty without Hurting the Poor and </w:t>
      </w:r>
      <w:proofErr w:type="spellStart"/>
      <w:r w:rsidRPr="00613FB4">
        <w:rPr>
          <w:bCs/>
          <w:i/>
          <w:sz w:val="22"/>
          <w:szCs w:val="22"/>
        </w:rPr>
        <w:t>Yourself</w:t>
      </w:r>
      <w:r w:rsidRPr="00613FB4">
        <w:rPr>
          <w:bCs/>
          <w:sz w:val="22"/>
          <w:szCs w:val="22"/>
        </w:rPr>
        <w:t>.Chicago</w:t>
      </w:r>
      <w:proofErr w:type="spellEnd"/>
      <w:r w:rsidRPr="00613FB4">
        <w:rPr>
          <w:bCs/>
          <w:sz w:val="22"/>
          <w:szCs w:val="22"/>
        </w:rPr>
        <w:t>: Moody Publishers</w:t>
      </w:r>
    </w:p>
    <w:p w:rsidR="00CD71D3" w:rsidRPr="00613FB4" w:rsidRDefault="00CD71D3" w:rsidP="00CD71D3">
      <w:pPr>
        <w:ind w:left="720"/>
        <w:rPr>
          <w:bCs/>
          <w:sz w:val="22"/>
          <w:szCs w:val="22"/>
        </w:rPr>
      </w:pPr>
      <w:r w:rsidRPr="00613FB4">
        <w:rPr>
          <w:bCs/>
          <w:sz w:val="22"/>
          <w:szCs w:val="22"/>
        </w:rPr>
        <w:t xml:space="preserve">Grigg Viv: </w:t>
      </w:r>
      <w:r w:rsidRPr="00613FB4">
        <w:rPr>
          <w:bCs/>
          <w:i/>
          <w:sz w:val="22"/>
          <w:szCs w:val="22"/>
        </w:rPr>
        <w:t>Conversations on Economic Discipleship</w:t>
      </w:r>
      <w:r w:rsidRPr="00613FB4">
        <w:rPr>
          <w:bCs/>
          <w:sz w:val="22"/>
          <w:szCs w:val="22"/>
        </w:rPr>
        <w:t>; Our Response to Kingdom Economics, (Auckland, Urban Leadership Foundation 2009)</w:t>
      </w:r>
    </w:p>
    <w:p w:rsidR="00CD71D3" w:rsidRPr="00613FB4" w:rsidRDefault="00CD71D3" w:rsidP="00CD71D3">
      <w:pPr>
        <w:ind w:left="720"/>
        <w:rPr>
          <w:sz w:val="22"/>
          <w:szCs w:val="22"/>
        </w:rPr>
      </w:pPr>
      <w:proofErr w:type="spellStart"/>
      <w:r w:rsidRPr="00613FB4">
        <w:rPr>
          <w:sz w:val="22"/>
          <w:szCs w:val="22"/>
        </w:rPr>
        <w:t>Kanyandago</w:t>
      </w:r>
      <w:proofErr w:type="spellEnd"/>
      <w:r w:rsidRPr="00613FB4">
        <w:rPr>
          <w:sz w:val="22"/>
          <w:szCs w:val="22"/>
        </w:rPr>
        <w:t>, P. (Ed) 2002</w:t>
      </w:r>
      <w:r w:rsidRPr="00613FB4">
        <w:rPr>
          <w:sz w:val="22"/>
          <w:szCs w:val="22"/>
        </w:rPr>
        <w:tab/>
      </w:r>
      <w:r w:rsidRPr="00613FB4">
        <w:rPr>
          <w:i/>
          <w:iCs/>
          <w:sz w:val="22"/>
          <w:szCs w:val="22"/>
        </w:rPr>
        <w:t xml:space="preserve">Marginalized In Africa: an International Perspective. </w:t>
      </w:r>
      <w:r w:rsidRPr="00613FB4">
        <w:rPr>
          <w:iCs/>
          <w:sz w:val="22"/>
          <w:szCs w:val="22"/>
        </w:rPr>
        <w:t>Nairobi</w:t>
      </w:r>
      <w:r w:rsidRPr="00613FB4">
        <w:rPr>
          <w:sz w:val="22"/>
          <w:szCs w:val="22"/>
        </w:rPr>
        <w:t>: Pauline’s Publications</w:t>
      </w:r>
    </w:p>
    <w:p w:rsidR="00CD71D3" w:rsidRPr="00613FB4" w:rsidRDefault="00CD71D3" w:rsidP="00CD71D3">
      <w:pPr>
        <w:ind w:left="720"/>
        <w:rPr>
          <w:bCs/>
          <w:sz w:val="22"/>
          <w:szCs w:val="22"/>
        </w:rPr>
      </w:pPr>
      <w:r w:rsidRPr="00613FB4">
        <w:rPr>
          <w:bCs/>
          <w:sz w:val="22"/>
          <w:szCs w:val="22"/>
        </w:rPr>
        <w:t xml:space="preserve"> </w:t>
      </w:r>
      <w:proofErr w:type="spellStart"/>
      <w:r w:rsidRPr="00613FB4">
        <w:rPr>
          <w:bCs/>
          <w:sz w:val="22"/>
          <w:szCs w:val="22"/>
        </w:rPr>
        <w:t>Lykins</w:t>
      </w:r>
      <w:proofErr w:type="spellEnd"/>
      <w:r w:rsidRPr="00613FB4">
        <w:rPr>
          <w:bCs/>
          <w:sz w:val="22"/>
          <w:szCs w:val="22"/>
        </w:rPr>
        <w:t xml:space="preserve"> A. Jay 2000 </w:t>
      </w:r>
      <w:r w:rsidRPr="00613FB4">
        <w:rPr>
          <w:bCs/>
          <w:i/>
          <w:sz w:val="22"/>
          <w:szCs w:val="22"/>
        </w:rPr>
        <w:t>Values in the Market Place</w:t>
      </w:r>
      <w:r w:rsidRPr="00613FB4">
        <w:rPr>
          <w:bCs/>
          <w:sz w:val="22"/>
          <w:szCs w:val="22"/>
        </w:rPr>
        <w:t>; A guide to Operating a Business according to Scriptures Seattle: World Concern 2000</w:t>
      </w:r>
    </w:p>
    <w:p w:rsidR="00CD71D3" w:rsidRPr="00613FB4" w:rsidRDefault="00CD71D3" w:rsidP="00CD71D3">
      <w:pPr>
        <w:ind w:left="720"/>
        <w:rPr>
          <w:bCs/>
          <w:i/>
          <w:sz w:val="22"/>
          <w:szCs w:val="22"/>
        </w:rPr>
      </w:pPr>
      <w:r w:rsidRPr="00613FB4">
        <w:rPr>
          <w:bCs/>
          <w:sz w:val="22"/>
          <w:szCs w:val="22"/>
        </w:rPr>
        <w:t xml:space="preserve"> Rutherford, Stewart 1999 </w:t>
      </w:r>
      <w:proofErr w:type="gramStart"/>
      <w:r w:rsidRPr="00613FB4">
        <w:rPr>
          <w:bCs/>
          <w:i/>
          <w:sz w:val="22"/>
          <w:szCs w:val="22"/>
        </w:rPr>
        <w:t>The</w:t>
      </w:r>
      <w:proofErr w:type="gramEnd"/>
      <w:r w:rsidRPr="00613FB4">
        <w:rPr>
          <w:bCs/>
          <w:i/>
          <w:sz w:val="22"/>
          <w:szCs w:val="22"/>
        </w:rPr>
        <w:t xml:space="preserve"> Poor and their Money</w:t>
      </w:r>
      <w:r w:rsidRPr="00613FB4">
        <w:rPr>
          <w:bCs/>
          <w:sz w:val="22"/>
          <w:szCs w:val="22"/>
        </w:rPr>
        <w:t xml:space="preserve"> New Delhi: Department for International Development</w:t>
      </w:r>
    </w:p>
    <w:p w:rsidR="00CD71D3" w:rsidRPr="00613FB4" w:rsidRDefault="00CD71D3" w:rsidP="00CD71D3">
      <w:pPr>
        <w:ind w:left="720"/>
        <w:rPr>
          <w:sz w:val="22"/>
          <w:szCs w:val="22"/>
        </w:rPr>
      </w:pPr>
      <w:r w:rsidRPr="00613FB4">
        <w:rPr>
          <w:sz w:val="22"/>
          <w:szCs w:val="22"/>
        </w:rPr>
        <w:t xml:space="preserve">Tongoi, Dennis 2001 </w:t>
      </w:r>
      <w:r w:rsidRPr="00613FB4">
        <w:rPr>
          <w:i/>
          <w:iCs/>
          <w:sz w:val="22"/>
          <w:szCs w:val="22"/>
        </w:rPr>
        <w:t>Mixing God with Money: Strategies for Living in an Uncertain Economy.</w:t>
      </w:r>
      <w:r w:rsidRPr="00613FB4">
        <w:rPr>
          <w:sz w:val="22"/>
          <w:szCs w:val="22"/>
        </w:rPr>
        <w:t xml:space="preserve"> Nairobi: </w:t>
      </w:r>
      <w:proofErr w:type="spellStart"/>
      <w:r w:rsidRPr="00613FB4">
        <w:rPr>
          <w:sz w:val="22"/>
          <w:szCs w:val="22"/>
        </w:rPr>
        <w:t>Bezalel</w:t>
      </w:r>
      <w:proofErr w:type="spellEnd"/>
      <w:r w:rsidRPr="00613FB4">
        <w:rPr>
          <w:sz w:val="22"/>
          <w:szCs w:val="22"/>
        </w:rPr>
        <w:t xml:space="preserve"> Investments Limited</w:t>
      </w:r>
    </w:p>
    <w:p w:rsidR="00CD71D3" w:rsidRPr="00613FB4" w:rsidRDefault="00CD71D3" w:rsidP="00CD71D3">
      <w:pPr>
        <w:ind w:left="720"/>
        <w:rPr>
          <w:sz w:val="22"/>
          <w:szCs w:val="22"/>
        </w:rPr>
      </w:pPr>
      <w:r w:rsidRPr="00613FB4">
        <w:rPr>
          <w:sz w:val="22"/>
          <w:szCs w:val="22"/>
        </w:rPr>
        <w:t>DVD: Small Fortunes; Micro Credit and the Future of Poverty</w:t>
      </w:r>
    </w:p>
    <w:p w:rsidR="00CD71D3" w:rsidRPr="00613FB4" w:rsidRDefault="00CD71D3" w:rsidP="00CD71D3">
      <w:pPr>
        <w:rPr>
          <w:sz w:val="22"/>
          <w:szCs w:val="22"/>
        </w:rPr>
      </w:pPr>
    </w:p>
    <w:p w:rsidR="000F58EC" w:rsidRDefault="000F58EC"/>
    <w:sectPr w:rsidR="000F5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E240A"/>
    <w:multiLevelType w:val="hybridMultilevel"/>
    <w:tmpl w:val="B35EBAB2"/>
    <w:lvl w:ilvl="0" w:tplc="E26038B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F5D7920"/>
    <w:multiLevelType w:val="hybridMultilevel"/>
    <w:tmpl w:val="33E2D3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1D3"/>
    <w:rsid w:val="000F58EC"/>
    <w:rsid w:val="00126551"/>
    <w:rsid w:val="00CD71D3"/>
    <w:rsid w:val="00E05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IndentedNormal">
    <w:name w:val="Val Indented Normal"/>
    <w:basedOn w:val="Normal"/>
    <w:rsid w:val="00CD71D3"/>
    <w:pPr>
      <w:tabs>
        <w:tab w:val="left" w:pos="1080"/>
      </w:tabs>
      <w:suppressAutoHyphens/>
      <w:spacing w:after="240" w:line="160" w:lineRule="atLeast"/>
      <w:ind w:left="1080"/>
      <w:jc w:val="both"/>
    </w:pPr>
    <w:rPr>
      <w:rFonts w:ascii="Centaur" w:hAnsi="Centaur"/>
      <w:sz w:val="28"/>
      <w:szCs w:val="20"/>
    </w:rPr>
  </w:style>
  <w:style w:type="paragraph" w:customStyle="1" w:styleId="p5">
    <w:name w:val="p5"/>
    <w:basedOn w:val="Normal"/>
    <w:rsid w:val="00CD71D3"/>
    <w:pPr>
      <w:spacing w:before="100" w:beforeAutospacing="1" w:after="100" w:afterAutospacing="1"/>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IndentedNormal">
    <w:name w:val="Val Indented Normal"/>
    <w:basedOn w:val="Normal"/>
    <w:rsid w:val="00CD71D3"/>
    <w:pPr>
      <w:tabs>
        <w:tab w:val="left" w:pos="1080"/>
      </w:tabs>
      <w:suppressAutoHyphens/>
      <w:spacing w:after="240" w:line="160" w:lineRule="atLeast"/>
      <w:ind w:left="1080"/>
      <w:jc w:val="both"/>
    </w:pPr>
    <w:rPr>
      <w:rFonts w:ascii="Centaur" w:hAnsi="Centaur"/>
      <w:sz w:val="28"/>
      <w:szCs w:val="20"/>
    </w:rPr>
  </w:style>
  <w:style w:type="paragraph" w:customStyle="1" w:styleId="p5">
    <w:name w:val="p5"/>
    <w:basedOn w:val="Normal"/>
    <w:rsid w:val="00CD71D3"/>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Colin</cp:lastModifiedBy>
  <cp:revision>3</cp:revision>
  <dcterms:created xsi:type="dcterms:W3CDTF">2012-01-07T12:10:00Z</dcterms:created>
  <dcterms:modified xsi:type="dcterms:W3CDTF">2012-01-11T13:09:00Z</dcterms:modified>
</cp:coreProperties>
</file>