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3A4" w:rsidRPr="0080438C" w:rsidRDefault="00FC53A4" w:rsidP="00FC53A4">
      <w:pPr>
        <w:ind w:left="2160" w:hanging="2160"/>
        <w:jc w:val="center"/>
        <w:rPr>
          <w:b/>
          <w:sz w:val="22"/>
          <w:szCs w:val="22"/>
          <w:u w:val="double"/>
        </w:rPr>
      </w:pPr>
      <w:r w:rsidRPr="0080438C">
        <w:rPr>
          <w:b/>
          <w:sz w:val="22"/>
          <w:szCs w:val="22"/>
          <w:u w:val="double"/>
        </w:rPr>
        <w:t xml:space="preserve">MATUL 504 Urban </w:t>
      </w:r>
      <w:proofErr w:type="gramStart"/>
      <w:r w:rsidRPr="0080438C">
        <w:rPr>
          <w:b/>
          <w:sz w:val="22"/>
          <w:szCs w:val="22"/>
          <w:u w:val="double"/>
        </w:rPr>
        <w:t>Reality</w:t>
      </w:r>
      <w:proofErr w:type="gramEnd"/>
      <w:r w:rsidRPr="0080438C">
        <w:rPr>
          <w:b/>
          <w:sz w:val="22"/>
          <w:szCs w:val="22"/>
          <w:u w:val="double"/>
        </w:rPr>
        <w:t xml:space="preserve"> and Theology</w:t>
      </w:r>
    </w:p>
    <w:p w:rsidR="00FC53A4" w:rsidRPr="0080438C" w:rsidRDefault="00FC53A4" w:rsidP="00FC53A4">
      <w:pPr>
        <w:ind w:left="1800" w:hanging="1080"/>
        <w:jc w:val="center"/>
        <w:rPr>
          <w:b/>
          <w:sz w:val="22"/>
          <w:szCs w:val="22"/>
          <w:u w:val="double"/>
        </w:rPr>
      </w:pPr>
      <w:r w:rsidRPr="0080438C">
        <w:rPr>
          <w:b/>
          <w:sz w:val="22"/>
          <w:szCs w:val="22"/>
        </w:rPr>
        <w:t>(3 credits)</w:t>
      </w:r>
    </w:p>
    <w:p w:rsidR="00FC53A4" w:rsidRPr="0080438C" w:rsidRDefault="00FC53A4" w:rsidP="00FC53A4">
      <w:pPr>
        <w:ind w:left="2160" w:hanging="1440"/>
        <w:rPr>
          <w:sz w:val="22"/>
          <w:szCs w:val="22"/>
          <w:u w:val="double"/>
        </w:rPr>
      </w:pPr>
    </w:p>
    <w:p w:rsidR="00FC53A4" w:rsidRPr="0080438C" w:rsidRDefault="00FC53A4" w:rsidP="00FC53A4">
      <w:pPr>
        <w:ind w:left="720"/>
        <w:rPr>
          <w:b/>
          <w:sz w:val="22"/>
          <w:szCs w:val="22"/>
        </w:rPr>
      </w:pPr>
      <w:r w:rsidRPr="0080438C">
        <w:rPr>
          <w:b/>
          <w:sz w:val="22"/>
          <w:szCs w:val="22"/>
        </w:rPr>
        <w:t>Course Purpose</w:t>
      </w:r>
    </w:p>
    <w:p w:rsidR="00FC53A4" w:rsidRPr="0080438C" w:rsidRDefault="00FC53A4" w:rsidP="00FC53A4">
      <w:pPr>
        <w:ind w:left="720"/>
        <w:rPr>
          <w:color w:val="000000"/>
          <w:sz w:val="22"/>
          <w:szCs w:val="22"/>
        </w:rPr>
      </w:pPr>
      <w:r w:rsidRPr="0080438C">
        <w:rPr>
          <w:color w:val="000000"/>
          <w:sz w:val="22"/>
          <w:szCs w:val="22"/>
        </w:rPr>
        <w:t>This course organizes an interdisciplinary dialogue between urban theologizing and urban analysis in order that students understand the dynamics of the urban context and can reflect on it theologically. It aims to generate perspectives and tools for transformative urban mission.</w:t>
      </w:r>
    </w:p>
    <w:p w:rsidR="00FC53A4" w:rsidRPr="0080438C" w:rsidRDefault="00FC53A4" w:rsidP="00FC53A4">
      <w:pPr>
        <w:ind w:left="720"/>
        <w:rPr>
          <w:color w:val="000000"/>
          <w:sz w:val="22"/>
          <w:szCs w:val="22"/>
        </w:rPr>
      </w:pPr>
    </w:p>
    <w:p w:rsidR="00FC53A4" w:rsidRPr="0080438C" w:rsidRDefault="00FC53A4" w:rsidP="00FC53A4">
      <w:pPr>
        <w:ind w:left="720"/>
        <w:rPr>
          <w:b/>
          <w:sz w:val="22"/>
          <w:szCs w:val="22"/>
        </w:rPr>
      </w:pPr>
      <w:r w:rsidRPr="0080438C">
        <w:rPr>
          <w:b/>
          <w:i/>
          <w:sz w:val="22"/>
          <w:szCs w:val="22"/>
        </w:rPr>
        <w:t>Expected Learning Outcomes</w:t>
      </w:r>
    </w:p>
    <w:p w:rsidR="00FC53A4" w:rsidRPr="0080438C" w:rsidRDefault="00FC53A4" w:rsidP="00FC53A4">
      <w:pPr>
        <w:ind w:left="720"/>
        <w:rPr>
          <w:sz w:val="22"/>
          <w:szCs w:val="22"/>
          <w:lang w:val="en-NZ"/>
        </w:rPr>
      </w:pPr>
      <w:r w:rsidRPr="0080438C">
        <w:rPr>
          <w:sz w:val="22"/>
          <w:szCs w:val="22"/>
        </w:rPr>
        <w:t xml:space="preserve">By the end of this course </w:t>
      </w:r>
      <w:r w:rsidRPr="0080438C">
        <w:rPr>
          <w:sz w:val="22"/>
          <w:szCs w:val="22"/>
          <w:lang w:val="en-NZ"/>
        </w:rPr>
        <w:t>students will be expected to</w:t>
      </w:r>
    </w:p>
    <w:p w:rsidR="00FC53A4" w:rsidRPr="0080438C" w:rsidRDefault="00FC53A4" w:rsidP="00FC53A4">
      <w:pPr>
        <w:ind w:left="1200" w:hanging="480"/>
        <w:rPr>
          <w:color w:val="000000"/>
          <w:sz w:val="22"/>
          <w:szCs w:val="22"/>
        </w:rPr>
      </w:pPr>
      <w:r w:rsidRPr="0080438C">
        <w:rPr>
          <w:bCs/>
          <w:sz w:val="22"/>
          <w:szCs w:val="22"/>
          <w:lang w:val="en-NZ"/>
        </w:rPr>
        <w:t>1.</w:t>
      </w:r>
      <w:r w:rsidRPr="0080438C">
        <w:rPr>
          <w:b/>
          <w:bCs/>
          <w:sz w:val="22"/>
          <w:szCs w:val="22"/>
          <w:lang w:val="en-NZ"/>
        </w:rPr>
        <w:t xml:space="preserve">   </w:t>
      </w:r>
      <w:r w:rsidRPr="0080438C">
        <w:rPr>
          <w:b/>
          <w:bCs/>
          <w:sz w:val="22"/>
          <w:szCs w:val="22"/>
          <w:lang w:val="en-NZ"/>
        </w:rPr>
        <w:tab/>
      </w:r>
      <w:r w:rsidRPr="0080438C">
        <w:rPr>
          <w:color w:val="000000"/>
          <w:sz w:val="22"/>
          <w:szCs w:val="22"/>
        </w:rPr>
        <w:t>Articulate an understanding of the process of urbanization, with particular reference to the African context.</w:t>
      </w:r>
    </w:p>
    <w:p w:rsidR="00FC53A4" w:rsidRPr="0080438C" w:rsidRDefault="00FC53A4" w:rsidP="00FC53A4">
      <w:pPr>
        <w:pStyle w:val="NormalWeb"/>
        <w:tabs>
          <w:tab w:val="left" w:pos="120"/>
        </w:tabs>
        <w:spacing w:before="0" w:beforeAutospacing="0" w:line="240" w:lineRule="atLeast"/>
        <w:ind w:left="1202" w:hanging="482"/>
        <w:contextualSpacing/>
        <w:rPr>
          <w:sz w:val="22"/>
          <w:szCs w:val="22"/>
        </w:rPr>
      </w:pPr>
      <w:r w:rsidRPr="0080438C">
        <w:rPr>
          <w:bCs/>
          <w:sz w:val="22"/>
          <w:szCs w:val="22"/>
          <w:lang w:val="en-NZ"/>
        </w:rPr>
        <w:t>2.</w:t>
      </w:r>
      <w:r w:rsidRPr="0080438C">
        <w:rPr>
          <w:b/>
          <w:bCs/>
          <w:sz w:val="22"/>
          <w:szCs w:val="22"/>
          <w:lang w:val="en-NZ"/>
        </w:rPr>
        <w:t xml:space="preserve">   </w:t>
      </w:r>
      <w:r w:rsidRPr="0080438C">
        <w:rPr>
          <w:b/>
          <w:bCs/>
          <w:sz w:val="22"/>
          <w:szCs w:val="22"/>
          <w:lang w:val="en-NZ"/>
        </w:rPr>
        <w:tab/>
      </w:r>
      <w:r w:rsidRPr="0080438C">
        <w:rPr>
          <w:color w:val="000000"/>
          <w:sz w:val="22"/>
          <w:szCs w:val="22"/>
        </w:rPr>
        <w:t>Use a variety of concepts to describe and analyze urban realities.</w:t>
      </w:r>
    </w:p>
    <w:p w:rsidR="00FC53A4" w:rsidRPr="0080438C" w:rsidRDefault="00FC53A4" w:rsidP="00FC53A4">
      <w:pPr>
        <w:pStyle w:val="NormalWeb"/>
        <w:tabs>
          <w:tab w:val="left" w:pos="120"/>
        </w:tabs>
        <w:spacing w:before="0" w:beforeAutospacing="0" w:line="240" w:lineRule="atLeast"/>
        <w:ind w:left="1202" w:hanging="482"/>
        <w:contextualSpacing/>
        <w:rPr>
          <w:sz w:val="22"/>
          <w:szCs w:val="22"/>
        </w:rPr>
      </w:pPr>
      <w:r w:rsidRPr="0080438C">
        <w:rPr>
          <w:bCs/>
          <w:sz w:val="22"/>
          <w:szCs w:val="22"/>
          <w:lang w:val="en-NZ"/>
        </w:rPr>
        <w:t>3</w:t>
      </w:r>
      <w:r w:rsidRPr="0080438C">
        <w:rPr>
          <w:b/>
          <w:bCs/>
          <w:sz w:val="22"/>
          <w:szCs w:val="22"/>
          <w:lang w:val="en-NZ"/>
        </w:rPr>
        <w:t xml:space="preserve">   </w:t>
      </w:r>
      <w:r w:rsidRPr="0080438C">
        <w:rPr>
          <w:b/>
          <w:bCs/>
          <w:sz w:val="22"/>
          <w:szCs w:val="22"/>
          <w:lang w:val="en-NZ"/>
        </w:rPr>
        <w:tab/>
      </w:r>
      <w:r w:rsidRPr="0080438C">
        <w:rPr>
          <w:sz w:val="22"/>
          <w:szCs w:val="22"/>
        </w:rPr>
        <w:t>Critically analyze urbanism (the culture of the city) and its impact on migrants, kinship, class, ethnicity, religious values, and identity using case studies from East Africa</w:t>
      </w:r>
    </w:p>
    <w:p w:rsidR="00FC53A4" w:rsidRPr="0080438C" w:rsidRDefault="00FC53A4" w:rsidP="00FC53A4">
      <w:pPr>
        <w:pStyle w:val="NormalWeb"/>
        <w:tabs>
          <w:tab w:val="left" w:pos="120"/>
        </w:tabs>
        <w:spacing w:before="0" w:beforeAutospacing="0" w:line="240" w:lineRule="atLeast"/>
        <w:ind w:left="1202" w:hanging="482"/>
        <w:contextualSpacing/>
        <w:rPr>
          <w:color w:val="000000"/>
          <w:sz w:val="22"/>
          <w:szCs w:val="22"/>
        </w:rPr>
      </w:pPr>
      <w:r w:rsidRPr="0080438C">
        <w:rPr>
          <w:color w:val="000000"/>
          <w:sz w:val="22"/>
          <w:szCs w:val="22"/>
        </w:rPr>
        <w:t xml:space="preserve">4  </w:t>
      </w:r>
      <w:r w:rsidRPr="0080438C">
        <w:rPr>
          <w:color w:val="000000"/>
          <w:sz w:val="22"/>
          <w:szCs w:val="22"/>
        </w:rPr>
        <w:tab/>
        <w:t>Articulate a vision of urban transformative development that integrates social and biblical perspectives.</w:t>
      </w:r>
    </w:p>
    <w:p w:rsidR="00FC53A4" w:rsidRPr="0080438C" w:rsidRDefault="00FC53A4" w:rsidP="00FC53A4">
      <w:pPr>
        <w:pStyle w:val="NormalWeb"/>
        <w:tabs>
          <w:tab w:val="left" w:pos="120"/>
        </w:tabs>
        <w:spacing w:before="0" w:beforeAutospacing="0" w:line="240" w:lineRule="atLeast"/>
        <w:ind w:left="1202" w:hanging="482"/>
        <w:contextualSpacing/>
        <w:rPr>
          <w:sz w:val="22"/>
          <w:szCs w:val="22"/>
        </w:rPr>
      </w:pPr>
      <w:r w:rsidRPr="0080438C">
        <w:rPr>
          <w:color w:val="000000"/>
          <w:sz w:val="22"/>
          <w:szCs w:val="22"/>
        </w:rPr>
        <w:t>5</w:t>
      </w:r>
      <w:r w:rsidRPr="0080438C">
        <w:rPr>
          <w:color w:val="000000"/>
          <w:sz w:val="22"/>
          <w:szCs w:val="22"/>
        </w:rPr>
        <w:tab/>
        <w:t>Demonstrate an understanding of key models of contextual theology and an ability to apply these models in theological reflection in the African urban context.</w:t>
      </w:r>
    </w:p>
    <w:p w:rsidR="00FC53A4" w:rsidRPr="0080438C" w:rsidRDefault="00FC53A4" w:rsidP="00FC53A4">
      <w:pPr>
        <w:pStyle w:val="NormalWeb"/>
        <w:spacing w:before="0" w:beforeAutospacing="0" w:line="240" w:lineRule="atLeast"/>
        <w:ind w:left="1202" w:hanging="482"/>
        <w:contextualSpacing/>
        <w:rPr>
          <w:color w:val="000000"/>
          <w:sz w:val="22"/>
          <w:szCs w:val="22"/>
        </w:rPr>
      </w:pPr>
      <w:r w:rsidRPr="0080438C">
        <w:rPr>
          <w:bCs/>
          <w:sz w:val="22"/>
          <w:szCs w:val="22"/>
        </w:rPr>
        <w:t xml:space="preserve">6.   </w:t>
      </w:r>
      <w:r w:rsidRPr="0080438C">
        <w:rPr>
          <w:bCs/>
          <w:sz w:val="22"/>
          <w:szCs w:val="22"/>
        </w:rPr>
        <w:tab/>
      </w:r>
      <w:r w:rsidRPr="0080438C">
        <w:rPr>
          <w:color w:val="000000"/>
          <w:sz w:val="22"/>
          <w:szCs w:val="22"/>
        </w:rPr>
        <w:t>Demonstrate a reflective, inductive, and participatory approach to learning.</w:t>
      </w:r>
    </w:p>
    <w:p w:rsidR="00FC53A4" w:rsidRPr="0080438C" w:rsidRDefault="00FC53A4" w:rsidP="00FC53A4">
      <w:pPr>
        <w:pStyle w:val="NormalWeb"/>
        <w:spacing w:before="0" w:beforeAutospacing="0" w:line="240" w:lineRule="atLeast"/>
        <w:ind w:left="1202" w:hanging="482"/>
        <w:contextualSpacing/>
        <w:rPr>
          <w:color w:val="000000"/>
          <w:sz w:val="22"/>
          <w:szCs w:val="22"/>
        </w:rPr>
      </w:pPr>
      <w:r w:rsidRPr="0080438C">
        <w:rPr>
          <w:color w:val="000000"/>
          <w:sz w:val="22"/>
          <w:szCs w:val="22"/>
        </w:rPr>
        <w:t>7.</w:t>
      </w:r>
      <w:r w:rsidRPr="0080438C">
        <w:rPr>
          <w:color w:val="000000"/>
          <w:sz w:val="22"/>
          <w:szCs w:val="22"/>
        </w:rPr>
        <w:tab/>
        <w:t xml:space="preserve">Demonstrate the ability to apply certain social analytical tools and biblical study tools to understanding and interpreting urban reality. </w:t>
      </w:r>
    </w:p>
    <w:p w:rsidR="00FC53A4" w:rsidRPr="0080438C" w:rsidRDefault="00FC53A4" w:rsidP="00FC53A4">
      <w:pPr>
        <w:pStyle w:val="ValIndentedNormal"/>
        <w:spacing w:after="0" w:line="240" w:lineRule="auto"/>
        <w:ind w:left="720"/>
        <w:rPr>
          <w:rFonts w:ascii="Times New Roman" w:hAnsi="Times New Roman"/>
          <w:b/>
          <w:sz w:val="22"/>
          <w:szCs w:val="22"/>
        </w:rPr>
      </w:pPr>
      <w:r w:rsidRPr="0080438C">
        <w:rPr>
          <w:rFonts w:ascii="Times New Roman" w:hAnsi="Times New Roman"/>
          <w:b/>
          <w:sz w:val="22"/>
          <w:szCs w:val="22"/>
        </w:rPr>
        <w:t>Course content:</w:t>
      </w:r>
    </w:p>
    <w:p w:rsidR="00FC53A4" w:rsidRPr="0080438C" w:rsidRDefault="00FC53A4" w:rsidP="00FC53A4">
      <w:pPr>
        <w:ind w:left="720"/>
        <w:rPr>
          <w:sz w:val="22"/>
          <w:szCs w:val="22"/>
        </w:rPr>
      </w:pPr>
      <w:r w:rsidRPr="0080438C">
        <w:rPr>
          <w:sz w:val="22"/>
          <w:szCs w:val="22"/>
        </w:rPr>
        <w:t xml:space="preserve">Biblical view of cities; historical development of cities; urbanization in Africa; </w:t>
      </w:r>
      <w:r w:rsidRPr="0080438C">
        <w:rPr>
          <w:iCs/>
          <w:sz w:val="22"/>
          <w:szCs w:val="22"/>
        </w:rPr>
        <w:t xml:space="preserve">applying tools of data gathering and analysis to themes related to marginal urban groups or urban poverty; </w:t>
      </w:r>
      <w:r w:rsidRPr="0080438C">
        <w:rPr>
          <w:sz w:val="22"/>
          <w:szCs w:val="22"/>
        </w:rPr>
        <w:t xml:space="preserve">models of contextual theology; forms and causes of urban migration; features of urban life; social and structural integration and exclusion in the city; </w:t>
      </w:r>
      <w:r w:rsidRPr="0080438C">
        <w:rPr>
          <w:iCs/>
          <w:sz w:val="22"/>
          <w:szCs w:val="22"/>
        </w:rPr>
        <w:t xml:space="preserve">generating sociological  and theological insights on urban reality and spirituality; </w:t>
      </w:r>
      <w:r w:rsidRPr="0080438C">
        <w:rPr>
          <w:sz w:val="22"/>
          <w:szCs w:val="22"/>
        </w:rPr>
        <w:t>understanding urban power structures – social, political, economic; the impact of city systems on the welfare of the city; urban ministry strategies.</w:t>
      </w:r>
    </w:p>
    <w:p w:rsidR="00FC53A4" w:rsidRPr="0080438C" w:rsidRDefault="00FC53A4" w:rsidP="00FC53A4">
      <w:pPr>
        <w:ind w:left="720"/>
        <w:rPr>
          <w:sz w:val="22"/>
          <w:szCs w:val="22"/>
        </w:rPr>
      </w:pPr>
    </w:p>
    <w:p w:rsidR="00FC53A4" w:rsidRPr="0080438C" w:rsidRDefault="00FC53A4" w:rsidP="00FC53A4">
      <w:pPr>
        <w:pStyle w:val="ValIndentedNormal"/>
        <w:spacing w:after="0" w:line="240" w:lineRule="auto"/>
        <w:ind w:left="720"/>
        <w:rPr>
          <w:rFonts w:ascii="Times New Roman" w:hAnsi="Times New Roman"/>
          <w:b/>
          <w:sz w:val="22"/>
          <w:szCs w:val="22"/>
        </w:rPr>
      </w:pPr>
      <w:r w:rsidRPr="0080438C">
        <w:rPr>
          <w:rFonts w:ascii="Times New Roman" w:hAnsi="Times New Roman"/>
          <w:b/>
          <w:sz w:val="22"/>
          <w:szCs w:val="22"/>
        </w:rPr>
        <w:t>Teaching methodology:</w:t>
      </w:r>
    </w:p>
    <w:p w:rsidR="00FC53A4" w:rsidRPr="0080438C" w:rsidRDefault="00FC53A4" w:rsidP="00FC53A4">
      <w:pPr>
        <w:ind w:left="720"/>
        <w:jc w:val="both"/>
        <w:rPr>
          <w:sz w:val="22"/>
          <w:szCs w:val="22"/>
        </w:rPr>
      </w:pPr>
      <w:r w:rsidRPr="0080438C">
        <w:rPr>
          <w:sz w:val="22"/>
          <w:szCs w:val="22"/>
        </w:rPr>
        <w:t xml:space="preserve">A variety of methods including discussions, exercises, community based activities; videos; case studies; media; role plays; lectures; will be applied. Active participation of all students is encouraged. </w:t>
      </w:r>
    </w:p>
    <w:p w:rsidR="00FC53A4" w:rsidRPr="0080438C" w:rsidRDefault="00FC53A4" w:rsidP="00FC53A4">
      <w:pPr>
        <w:pStyle w:val="ValIndentedNormal"/>
        <w:tabs>
          <w:tab w:val="clear" w:pos="1080"/>
        </w:tabs>
        <w:spacing w:after="0" w:line="240" w:lineRule="auto"/>
        <w:ind w:left="1440"/>
        <w:rPr>
          <w:rFonts w:ascii="Times New Roman" w:hAnsi="Times New Roman"/>
          <w:b/>
          <w:sz w:val="22"/>
          <w:szCs w:val="22"/>
        </w:rPr>
      </w:pPr>
    </w:p>
    <w:p w:rsidR="00FC53A4" w:rsidRPr="0080438C" w:rsidRDefault="00FC53A4" w:rsidP="00FC53A4">
      <w:pPr>
        <w:pStyle w:val="ValIndentedNormal"/>
        <w:spacing w:after="0" w:line="240" w:lineRule="auto"/>
        <w:ind w:left="720"/>
        <w:rPr>
          <w:rFonts w:ascii="Times New Roman" w:hAnsi="Times New Roman"/>
          <w:b/>
          <w:sz w:val="22"/>
          <w:szCs w:val="22"/>
        </w:rPr>
      </w:pPr>
      <w:r w:rsidRPr="0080438C">
        <w:rPr>
          <w:rFonts w:ascii="Times New Roman" w:hAnsi="Times New Roman"/>
          <w:b/>
          <w:sz w:val="22"/>
          <w:szCs w:val="22"/>
        </w:rPr>
        <w:t xml:space="preserve">Instructional materials/equipment: </w:t>
      </w:r>
    </w:p>
    <w:p w:rsidR="00FC53A4" w:rsidRPr="0080438C" w:rsidRDefault="00FC53A4" w:rsidP="00FC53A4">
      <w:pPr>
        <w:pStyle w:val="ValIndentedNormal"/>
        <w:spacing w:after="0" w:line="240" w:lineRule="auto"/>
        <w:ind w:left="720"/>
        <w:rPr>
          <w:rFonts w:ascii="Times New Roman" w:hAnsi="Times New Roman"/>
          <w:sz w:val="22"/>
          <w:szCs w:val="22"/>
        </w:rPr>
      </w:pPr>
      <w:r w:rsidRPr="0080438C">
        <w:rPr>
          <w:rFonts w:ascii="Times New Roman" w:hAnsi="Times New Roman"/>
          <w:sz w:val="22"/>
          <w:szCs w:val="22"/>
        </w:rPr>
        <w:t>White board markers, White board, LCD Projector, Lap top, Videos, Flip Charts, Posters, Newspaper cuttings.</w:t>
      </w:r>
    </w:p>
    <w:p w:rsidR="00FC53A4" w:rsidRPr="0080438C" w:rsidRDefault="00FC53A4" w:rsidP="00FC53A4">
      <w:pPr>
        <w:pStyle w:val="ValIndentedNormal"/>
        <w:spacing w:after="0" w:line="240" w:lineRule="auto"/>
        <w:ind w:left="720"/>
        <w:rPr>
          <w:rFonts w:ascii="Times New Roman" w:hAnsi="Times New Roman"/>
          <w:sz w:val="22"/>
          <w:szCs w:val="22"/>
        </w:rPr>
      </w:pPr>
    </w:p>
    <w:p w:rsidR="00FC53A4" w:rsidRPr="0080438C" w:rsidRDefault="00FC53A4" w:rsidP="00FC53A4">
      <w:pPr>
        <w:pStyle w:val="ValIndentedNormal"/>
        <w:spacing w:after="0" w:line="240" w:lineRule="auto"/>
        <w:ind w:left="720"/>
        <w:rPr>
          <w:rFonts w:ascii="Times New Roman" w:hAnsi="Times New Roman"/>
          <w:sz w:val="22"/>
          <w:szCs w:val="22"/>
        </w:rPr>
      </w:pPr>
      <w:r w:rsidRPr="0080438C">
        <w:rPr>
          <w:rFonts w:ascii="Times New Roman" w:hAnsi="Times New Roman"/>
          <w:b/>
          <w:sz w:val="22"/>
          <w:szCs w:val="22"/>
        </w:rPr>
        <w:t>Student Assessment:</w:t>
      </w:r>
      <w:r w:rsidRPr="0080438C">
        <w:rPr>
          <w:rFonts w:ascii="Times New Roman" w:hAnsi="Times New Roman"/>
          <w:b/>
          <w:color w:val="FF0000"/>
          <w:sz w:val="22"/>
          <w:szCs w:val="22"/>
        </w:rPr>
        <w:t xml:space="preserve">  </w:t>
      </w:r>
    </w:p>
    <w:p w:rsidR="00FC53A4" w:rsidRPr="0080438C" w:rsidRDefault="00FC53A4" w:rsidP="00FC53A4">
      <w:pPr>
        <w:pStyle w:val="ValIndentedNormal"/>
        <w:spacing w:after="0" w:line="240" w:lineRule="auto"/>
        <w:ind w:left="720"/>
        <w:rPr>
          <w:rFonts w:ascii="Times New Roman" w:hAnsi="Times New Roman"/>
          <w:sz w:val="22"/>
          <w:szCs w:val="22"/>
        </w:rPr>
      </w:pPr>
      <w:r w:rsidRPr="0080438C">
        <w:rPr>
          <w:rFonts w:ascii="Times New Roman" w:hAnsi="Times New Roman"/>
          <w:sz w:val="22"/>
          <w:szCs w:val="22"/>
        </w:rPr>
        <w:t>Continuous assessment, accounting for 40%, which may include class tests, book reviews, essays, class presentations. An unseen written exam accounting for 60%</w:t>
      </w:r>
    </w:p>
    <w:p w:rsidR="00FC53A4" w:rsidRPr="0080438C" w:rsidRDefault="00FC53A4" w:rsidP="00FC53A4">
      <w:pPr>
        <w:pStyle w:val="ValIndentedNormal"/>
        <w:spacing w:after="0" w:line="240" w:lineRule="auto"/>
        <w:ind w:left="720"/>
        <w:rPr>
          <w:rFonts w:ascii="Times New Roman" w:hAnsi="Times New Roman"/>
          <w:sz w:val="22"/>
          <w:szCs w:val="22"/>
        </w:rPr>
      </w:pPr>
      <w:r w:rsidRPr="0080438C">
        <w:rPr>
          <w:rFonts w:ascii="Times New Roman" w:hAnsi="Times New Roman"/>
          <w:sz w:val="22"/>
          <w:szCs w:val="22"/>
        </w:rPr>
        <w:t xml:space="preserve">  </w:t>
      </w:r>
    </w:p>
    <w:p w:rsidR="00FC53A4" w:rsidRPr="0080438C" w:rsidRDefault="00FC53A4" w:rsidP="00FC53A4">
      <w:pPr>
        <w:ind w:left="720"/>
        <w:rPr>
          <w:b/>
          <w:sz w:val="22"/>
          <w:szCs w:val="22"/>
        </w:rPr>
      </w:pPr>
      <w:r w:rsidRPr="0080438C">
        <w:rPr>
          <w:b/>
          <w:sz w:val="22"/>
          <w:szCs w:val="22"/>
        </w:rPr>
        <w:t>Core Texts:</w:t>
      </w:r>
    </w:p>
    <w:p w:rsidR="00FC53A4" w:rsidRPr="0080438C" w:rsidRDefault="00FC53A4" w:rsidP="00FC53A4">
      <w:pPr>
        <w:numPr>
          <w:ilvl w:val="0"/>
          <w:numId w:val="1"/>
        </w:numPr>
        <w:rPr>
          <w:sz w:val="22"/>
          <w:szCs w:val="22"/>
        </w:rPr>
      </w:pPr>
      <w:r w:rsidRPr="0080438C">
        <w:rPr>
          <w:sz w:val="22"/>
          <w:szCs w:val="22"/>
        </w:rPr>
        <w:t xml:space="preserve">Myers, G 2011 </w:t>
      </w:r>
      <w:r w:rsidRPr="0080438C">
        <w:rPr>
          <w:i/>
          <w:sz w:val="22"/>
          <w:szCs w:val="22"/>
        </w:rPr>
        <w:t>African Cities: Alternative visions of urban theory and practice.</w:t>
      </w:r>
      <w:r w:rsidRPr="0080438C">
        <w:rPr>
          <w:sz w:val="22"/>
          <w:szCs w:val="22"/>
        </w:rPr>
        <w:t xml:space="preserve"> New York: Zed Books</w:t>
      </w:r>
    </w:p>
    <w:p w:rsidR="00FC53A4" w:rsidRPr="0080438C" w:rsidRDefault="00FC53A4" w:rsidP="00FC53A4">
      <w:pPr>
        <w:numPr>
          <w:ilvl w:val="0"/>
          <w:numId w:val="1"/>
        </w:numPr>
        <w:rPr>
          <w:sz w:val="22"/>
          <w:szCs w:val="22"/>
        </w:rPr>
      </w:pPr>
      <w:r w:rsidRPr="0080438C">
        <w:rPr>
          <w:sz w:val="22"/>
          <w:szCs w:val="22"/>
        </w:rPr>
        <w:t xml:space="preserve">Freund, B 2007 </w:t>
      </w:r>
      <w:r w:rsidRPr="0080438C">
        <w:rPr>
          <w:i/>
          <w:sz w:val="22"/>
          <w:szCs w:val="22"/>
        </w:rPr>
        <w:t>The African City: A history</w:t>
      </w:r>
      <w:r w:rsidRPr="0080438C">
        <w:rPr>
          <w:sz w:val="22"/>
          <w:szCs w:val="22"/>
        </w:rPr>
        <w:t>. Cambridge: CUP</w:t>
      </w:r>
    </w:p>
    <w:p w:rsidR="00FC53A4" w:rsidRPr="0080438C" w:rsidRDefault="00FC53A4" w:rsidP="00FC53A4">
      <w:pPr>
        <w:numPr>
          <w:ilvl w:val="0"/>
          <w:numId w:val="1"/>
        </w:numPr>
        <w:rPr>
          <w:sz w:val="22"/>
          <w:szCs w:val="22"/>
        </w:rPr>
      </w:pPr>
      <w:r w:rsidRPr="0080438C">
        <w:rPr>
          <w:sz w:val="22"/>
          <w:szCs w:val="22"/>
        </w:rPr>
        <w:t xml:space="preserve">Murray and Myers 2006 </w:t>
      </w:r>
      <w:r w:rsidRPr="0080438C">
        <w:rPr>
          <w:i/>
          <w:sz w:val="22"/>
          <w:szCs w:val="22"/>
        </w:rPr>
        <w:t xml:space="preserve">Cities in Contemporary Africa </w:t>
      </w:r>
      <w:r w:rsidRPr="0080438C">
        <w:rPr>
          <w:sz w:val="22"/>
          <w:szCs w:val="22"/>
        </w:rPr>
        <w:t>New York: Palgrave Macmillan</w:t>
      </w:r>
    </w:p>
    <w:p w:rsidR="00FC53A4" w:rsidRPr="0080438C" w:rsidRDefault="00FC53A4" w:rsidP="00FC53A4">
      <w:pPr>
        <w:widowControl w:val="0"/>
        <w:numPr>
          <w:ilvl w:val="0"/>
          <w:numId w:val="1"/>
        </w:numPr>
        <w:autoSpaceDE w:val="0"/>
        <w:autoSpaceDN w:val="0"/>
        <w:adjustRightInd w:val="0"/>
        <w:rPr>
          <w:color w:val="000000"/>
          <w:sz w:val="22"/>
          <w:szCs w:val="22"/>
        </w:rPr>
      </w:pPr>
      <w:r w:rsidRPr="0080438C">
        <w:rPr>
          <w:sz w:val="22"/>
          <w:szCs w:val="22"/>
        </w:rPr>
        <w:t xml:space="preserve">Smith, D 2011 </w:t>
      </w:r>
      <w:proofErr w:type="gramStart"/>
      <w:r w:rsidRPr="0080438C">
        <w:rPr>
          <w:i/>
          <w:sz w:val="22"/>
          <w:szCs w:val="22"/>
        </w:rPr>
        <w:t>Seeking</w:t>
      </w:r>
      <w:proofErr w:type="gramEnd"/>
      <w:r w:rsidRPr="0080438C">
        <w:rPr>
          <w:i/>
          <w:sz w:val="22"/>
          <w:szCs w:val="22"/>
        </w:rPr>
        <w:t xml:space="preserve"> a city with foundations: Theology for an urban world</w:t>
      </w:r>
      <w:r w:rsidRPr="0080438C">
        <w:rPr>
          <w:sz w:val="22"/>
          <w:szCs w:val="22"/>
        </w:rPr>
        <w:t xml:space="preserve">. Nottingham: IVP </w:t>
      </w:r>
    </w:p>
    <w:p w:rsidR="00FC53A4" w:rsidRPr="0080438C" w:rsidRDefault="00FC53A4" w:rsidP="00FC53A4">
      <w:pPr>
        <w:pStyle w:val="Heading2"/>
        <w:ind w:left="720"/>
        <w:rPr>
          <w:i/>
          <w:szCs w:val="22"/>
        </w:rPr>
      </w:pPr>
    </w:p>
    <w:p w:rsidR="00FC53A4" w:rsidRPr="0080438C" w:rsidRDefault="00FC53A4" w:rsidP="00FC53A4">
      <w:pPr>
        <w:pStyle w:val="Heading2"/>
        <w:ind w:left="720"/>
        <w:rPr>
          <w:i/>
          <w:szCs w:val="22"/>
        </w:rPr>
      </w:pPr>
      <w:r w:rsidRPr="0080438C">
        <w:rPr>
          <w:i/>
          <w:szCs w:val="22"/>
        </w:rPr>
        <w:t>Further Reading:</w:t>
      </w:r>
    </w:p>
    <w:p w:rsidR="00FC53A4" w:rsidRPr="0080438C" w:rsidRDefault="00FC53A4" w:rsidP="00FC53A4">
      <w:pPr>
        <w:pStyle w:val="ListParagraph"/>
        <w:widowControl w:val="0"/>
        <w:numPr>
          <w:ilvl w:val="0"/>
          <w:numId w:val="2"/>
        </w:numPr>
        <w:tabs>
          <w:tab w:val="left" w:pos="360"/>
        </w:tabs>
        <w:autoSpaceDE w:val="0"/>
        <w:autoSpaceDN w:val="0"/>
        <w:adjustRightInd w:val="0"/>
        <w:rPr>
          <w:iCs/>
        </w:rPr>
      </w:pPr>
      <w:proofErr w:type="spellStart"/>
      <w:r w:rsidRPr="0080438C">
        <w:t>Bevans</w:t>
      </w:r>
      <w:proofErr w:type="spellEnd"/>
      <w:r w:rsidRPr="0080438C">
        <w:t xml:space="preserve">, S (2003) </w:t>
      </w:r>
      <w:r w:rsidRPr="0080438C">
        <w:rPr>
          <w:i/>
          <w:iCs/>
        </w:rPr>
        <w:t xml:space="preserve">Models of Contextual Theology </w:t>
      </w:r>
      <w:r w:rsidRPr="0080438C">
        <w:rPr>
          <w:iCs/>
        </w:rPr>
        <w:t xml:space="preserve">(New York: </w:t>
      </w:r>
      <w:proofErr w:type="spellStart"/>
      <w:r w:rsidRPr="0080438C">
        <w:rPr>
          <w:iCs/>
        </w:rPr>
        <w:t>Orbis</w:t>
      </w:r>
      <w:proofErr w:type="spellEnd"/>
      <w:r w:rsidRPr="0080438C">
        <w:rPr>
          <w:iCs/>
        </w:rPr>
        <w:t>)</w:t>
      </w:r>
    </w:p>
    <w:p w:rsidR="00FC53A4" w:rsidRPr="0080438C" w:rsidRDefault="00FC53A4" w:rsidP="00FC53A4">
      <w:pPr>
        <w:numPr>
          <w:ilvl w:val="0"/>
          <w:numId w:val="2"/>
        </w:numPr>
        <w:contextualSpacing/>
        <w:rPr>
          <w:sz w:val="22"/>
          <w:szCs w:val="22"/>
        </w:rPr>
      </w:pPr>
      <w:r w:rsidRPr="0080438C">
        <w:rPr>
          <w:sz w:val="22"/>
          <w:szCs w:val="22"/>
        </w:rPr>
        <w:t xml:space="preserve">Chambers, (1997) </w:t>
      </w:r>
      <w:proofErr w:type="gramStart"/>
      <w:r w:rsidRPr="0080438C">
        <w:rPr>
          <w:i/>
          <w:sz w:val="22"/>
          <w:szCs w:val="22"/>
        </w:rPr>
        <w:t>Whose</w:t>
      </w:r>
      <w:proofErr w:type="gramEnd"/>
      <w:r w:rsidRPr="0080438C">
        <w:rPr>
          <w:i/>
          <w:sz w:val="22"/>
          <w:szCs w:val="22"/>
        </w:rPr>
        <w:t xml:space="preserve"> reality counts? Putting the last first</w:t>
      </w:r>
      <w:r w:rsidRPr="0080438C">
        <w:rPr>
          <w:sz w:val="22"/>
          <w:szCs w:val="22"/>
        </w:rPr>
        <w:t>. ITDG Publishing</w:t>
      </w:r>
    </w:p>
    <w:p w:rsidR="00FC53A4" w:rsidRPr="0080438C" w:rsidRDefault="00FC53A4" w:rsidP="00FC53A4">
      <w:pPr>
        <w:widowControl w:val="0"/>
        <w:numPr>
          <w:ilvl w:val="0"/>
          <w:numId w:val="2"/>
        </w:numPr>
        <w:tabs>
          <w:tab w:val="left" w:pos="360"/>
        </w:tabs>
        <w:autoSpaceDE w:val="0"/>
        <w:autoSpaceDN w:val="0"/>
        <w:adjustRightInd w:val="0"/>
        <w:spacing w:after="200" w:line="276" w:lineRule="auto"/>
        <w:contextualSpacing/>
        <w:rPr>
          <w:sz w:val="22"/>
          <w:szCs w:val="22"/>
        </w:rPr>
      </w:pPr>
      <w:proofErr w:type="spellStart"/>
      <w:r w:rsidRPr="0080438C">
        <w:rPr>
          <w:iCs/>
          <w:sz w:val="22"/>
          <w:szCs w:val="22"/>
        </w:rPr>
        <w:t>Charton</w:t>
      </w:r>
      <w:proofErr w:type="spellEnd"/>
      <w:r w:rsidRPr="0080438C">
        <w:rPr>
          <w:iCs/>
          <w:sz w:val="22"/>
          <w:szCs w:val="22"/>
        </w:rPr>
        <w:t xml:space="preserve">-Bigot &amp; Rodrigues-Torres </w:t>
      </w:r>
      <w:r w:rsidRPr="0080438C">
        <w:rPr>
          <w:i/>
          <w:iCs/>
          <w:sz w:val="22"/>
          <w:szCs w:val="22"/>
        </w:rPr>
        <w:t>(</w:t>
      </w:r>
      <w:proofErr w:type="spellStart"/>
      <w:r w:rsidRPr="0080438C">
        <w:rPr>
          <w:i/>
          <w:iCs/>
          <w:sz w:val="22"/>
          <w:szCs w:val="22"/>
        </w:rPr>
        <w:t>eds</w:t>
      </w:r>
      <w:proofErr w:type="spellEnd"/>
      <w:proofErr w:type="gramStart"/>
      <w:r w:rsidRPr="0080438C">
        <w:rPr>
          <w:i/>
          <w:iCs/>
          <w:sz w:val="22"/>
          <w:szCs w:val="22"/>
        </w:rPr>
        <w:t xml:space="preserve">) </w:t>
      </w:r>
      <w:r w:rsidRPr="0080438C">
        <w:rPr>
          <w:iCs/>
          <w:sz w:val="22"/>
          <w:szCs w:val="22"/>
        </w:rPr>
        <w:t xml:space="preserve"> 2010</w:t>
      </w:r>
      <w:proofErr w:type="gramEnd"/>
      <w:r w:rsidRPr="0080438C">
        <w:rPr>
          <w:i/>
          <w:iCs/>
          <w:sz w:val="22"/>
          <w:szCs w:val="22"/>
        </w:rPr>
        <w:t xml:space="preserve"> Nairobi Today: The paradox of a fragmented city. </w:t>
      </w:r>
      <w:proofErr w:type="spellStart"/>
      <w:r w:rsidRPr="0080438C">
        <w:rPr>
          <w:iCs/>
          <w:sz w:val="22"/>
          <w:szCs w:val="22"/>
        </w:rPr>
        <w:t>Mkuki</w:t>
      </w:r>
      <w:proofErr w:type="spellEnd"/>
      <w:r w:rsidRPr="0080438C">
        <w:rPr>
          <w:iCs/>
          <w:sz w:val="22"/>
          <w:szCs w:val="22"/>
        </w:rPr>
        <w:t xml:space="preserve"> </w:t>
      </w:r>
      <w:proofErr w:type="spellStart"/>
      <w:r w:rsidRPr="0080438C">
        <w:rPr>
          <w:iCs/>
          <w:sz w:val="22"/>
          <w:szCs w:val="22"/>
        </w:rPr>
        <w:t>na</w:t>
      </w:r>
      <w:proofErr w:type="spellEnd"/>
      <w:r w:rsidRPr="0080438C">
        <w:rPr>
          <w:iCs/>
          <w:sz w:val="22"/>
          <w:szCs w:val="22"/>
        </w:rPr>
        <w:t xml:space="preserve"> </w:t>
      </w:r>
      <w:proofErr w:type="spellStart"/>
      <w:r w:rsidRPr="0080438C">
        <w:rPr>
          <w:iCs/>
          <w:sz w:val="22"/>
          <w:szCs w:val="22"/>
        </w:rPr>
        <w:t>Nyota</w:t>
      </w:r>
      <w:proofErr w:type="spellEnd"/>
      <w:r w:rsidRPr="0080438C">
        <w:rPr>
          <w:iCs/>
          <w:sz w:val="22"/>
          <w:szCs w:val="22"/>
        </w:rPr>
        <w:t xml:space="preserve"> Publishers</w:t>
      </w:r>
    </w:p>
    <w:p w:rsidR="00FC53A4" w:rsidRPr="0080438C" w:rsidRDefault="00FC53A4" w:rsidP="00FC53A4">
      <w:pPr>
        <w:widowControl w:val="0"/>
        <w:numPr>
          <w:ilvl w:val="0"/>
          <w:numId w:val="2"/>
        </w:numPr>
        <w:tabs>
          <w:tab w:val="left" w:pos="360"/>
        </w:tabs>
        <w:autoSpaceDE w:val="0"/>
        <w:autoSpaceDN w:val="0"/>
        <w:adjustRightInd w:val="0"/>
        <w:spacing w:after="200" w:line="276" w:lineRule="auto"/>
        <w:contextualSpacing/>
        <w:rPr>
          <w:sz w:val="22"/>
          <w:szCs w:val="22"/>
        </w:rPr>
      </w:pPr>
      <w:r w:rsidRPr="0080438C">
        <w:rPr>
          <w:sz w:val="22"/>
          <w:szCs w:val="22"/>
        </w:rPr>
        <w:t xml:space="preserve">Conn. H, &amp; Ortiz, M. (2001). </w:t>
      </w:r>
      <w:r w:rsidRPr="0080438C">
        <w:rPr>
          <w:i/>
          <w:sz w:val="22"/>
          <w:szCs w:val="22"/>
        </w:rPr>
        <w:t>Urban Ministry.</w:t>
      </w:r>
      <w:r w:rsidRPr="0080438C">
        <w:rPr>
          <w:sz w:val="22"/>
          <w:szCs w:val="22"/>
        </w:rPr>
        <w:t xml:space="preserve"> </w:t>
      </w:r>
      <w:proofErr w:type="spellStart"/>
      <w:r w:rsidRPr="0080438C">
        <w:rPr>
          <w:sz w:val="22"/>
          <w:szCs w:val="22"/>
        </w:rPr>
        <w:t>InterVarsity</w:t>
      </w:r>
      <w:proofErr w:type="spellEnd"/>
      <w:r w:rsidRPr="0080438C">
        <w:rPr>
          <w:sz w:val="22"/>
          <w:szCs w:val="22"/>
        </w:rPr>
        <w:t>. Downers Grove.</w:t>
      </w:r>
    </w:p>
    <w:p w:rsidR="00FC53A4" w:rsidRPr="0080438C" w:rsidRDefault="00FC53A4" w:rsidP="00FC53A4">
      <w:pPr>
        <w:numPr>
          <w:ilvl w:val="0"/>
          <w:numId w:val="2"/>
        </w:numPr>
        <w:rPr>
          <w:sz w:val="22"/>
          <w:szCs w:val="22"/>
        </w:rPr>
      </w:pPr>
      <w:r w:rsidRPr="0080438C">
        <w:rPr>
          <w:color w:val="000000"/>
          <w:sz w:val="22"/>
          <w:szCs w:val="22"/>
        </w:rPr>
        <w:t xml:space="preserve">Davis, M. (2006). </w:t>
      </w:r>
      <w:r w:rsidRPr="0080438C">
        <w:rPr>
          <w:i/>
          <w:iCs/>
          <w:color w:val="000000"/>
          <w:sz w:val="22"/>
          <w:szCs w:val="22"/>
        </w:rPr>
        <w:t>Planet of the slums</w:t>
      </w:r>
      <w:r w:rsidRPr="0080438C">
        <w:rPr>
          <w:color w:val="000000"/>
          <w:sz w:val="22"/>
          <w:szCs w:val="22"/>
        </w:rPr>
        <w:t>. London and NY: Verso.</w:t>
      </w:r>
      <w:r w:rsidRPr="0080438C">
        <w:rPr>
          <w:sz w:val="22"/>
          <w:szCs w:val="22"/>
        </w:rPr>
        <w:t xml:space="preserve"> </w:t>
      </w:r>
    </w:p>
    <w:p w:rsidR="00FC53A4" w:rsidRPr="0080438C" w:rsidRDefault="00FC53A4" w:rsidP="00FC53A4">
      <w:pPr>
        <w:numPr>
          <w:ilvl w:val="0"/>
          <w:numId w:val="2"/>
        </w:numPr>
        <w:contextualSpacing/>
        <w:rPr>
          <w:color w:val="000000"/>
          <w:sz w:val="22"/>
          <w:szCs w:val="22"/>
        </w:rPr>
      </w:pPr>
      <w:r w:rsidRPr="0080438C">
        <w:rPr>
          <w:sz w:val="22"/>
          <w:szCs w:val="22"/>
        </w:rPr>
        <w:t xml:space="preserve">Davis, Mike (2002) </w:t>
      </w:r>
      <w:r w:rsidRPr="0080438C">
        <w:rPr>
          <w:i/>
          <w:sz w:val="22"/>
          <w:szCs w:val="22"/>
        </w:rPr>
        <w:t>Dead Cities</w:t>
      </w:r>
      <w:r w:rsidRPr="0080438C">
        <w:rPr>
          <w:sz w:val="22"/>
          <w:szCs w:val="22"/>
        </w:rPr>
        <w:t>. New York: The New Press</w:t>
      </w:r>
      <w:r w:rsidRPr="0080438C">
        <w:rPr>
          <w:color w:val="000000"/>
          <w:sz w:val="22"/>
          <w:szCs w:val="22"/>
        </w:rPr>
        <w:t xml:space="preserve"> </w:t>
      </w:r>
    </w:p>
    <w:p w:rsidR="00FC53A4" w:rsidRPr="0080438C" w:rsidRDefault="00FC53A4" w:rsidP="00FC53A4">
      <w:pPr>
        <w:numPr>
          <w:ilvl w:val="0"/>
          <w:numId w:val="2"/>
        </w:numPr>
        <w:contextualSpacing/>
        <w:rPr>
          <w:sz w:val="22"/>
          <w:szCs w:val="22"/>
        </w:rPr>
      </w:pPr>
      <w:proofErr w:type="spellStart"/>
      <w:r w:rsidRPr="0080438C">
        <w:rPr>
          <w:sz w:val="22"/>
          <w:szCs w:val="22"/>
        </w:rPr>
        <w:t>Ela</w:t>
      </w:r>
      <w:proofErr w:type="spellEnd"/>
      <w:r w:rsidRPr="0080438C">
        <w:rPr>
          <w:sz w:val="22"/>
          <w:szCs w:val="22"/>
        </w:rPr>
        <w:t xml:space="preserve">, Jean-Marc (2001) </w:t>
      </w:r>
      <w:r w:rsidRPr="0080438C">
        <w:rPr>
          <w:i/>
          <w:sz w:val="22"/>
          <w:szCs w:val="22"/>
        </w:rPr>
        <w:t>My Faith as an African</w:t>
      </w:r>
      <w:r w:rsidRPr="0080438C">
        <w:rPr>
          <w:sz w:val="22"/>
          <w:szCs w:val="22"/>
        </w:rPr>
        <w:t>. Nairobi: Acton Publishers</w:t>
      </w:r>
    </w:p>
    <w:p w:rsidR="00FC53A4" w:rsidRPr="0080438C" w:rsidRDefault="00FC53A4" w:rsidP="00FC53A4">
      <w:pPr>
        <w:numPr>
          <w:ilvl w:val="0"/>
          <w:numId w:val="2"/>
        </w:numPr>
        <w:rPr>
          <w:sz w:val="22"/>
          <w:szCs w:val="22"/>
        </w:rPr>
      </w:pPr>
      <w:proofErr w:type="spellStart"/>
      <w:r w:rsidRPr="0080438C">
        <w:rPr>
          <w:sz w:val="22"/>
          <w:szCs w:val="22"/>
        </w:rPr>
        <w:t>Ellul</w:t>
      </w:r>
      <w:proofErr w:type="spellEnd"/>
      <w:r w:rsidRPr="0080438C">
        <w:rPr>
          <w:sz w:val="22"/>
          <w:szCs w:val="22"/>
        </w:rPr>
        <w:t xml:space="preserve">, Jacques. (1997). </w:t>
      </w:r>
      <w:proofErr w:type="gramStart"/>
      <w:r w:rsidRPr="0080438C">
        <w:rPr>
          <w:i/>
          <w:sz w:val="22"/>
          <w:szCs w:val="22"/>
        </w:rPr>
        <w:t>The</w:t>
      </w:r>
      <w:proofErr w:type="gramEnd"/>
      <w:r w:rsidRPr="0080438C">
        <w:rPr>
          <w:i/>
          <w:sz w:val="22"/>
          <w:szCs w:val="22"/>
        </w:rPr>
        <w:t xml:space="preserve"> meaning of the city</w:t>
      </w:r>
      <w:r w:rsidRPr="0080438C">
        <w:rPr>
          <w:sz w:val="22"/>
          <w:szCs w:val="22"/>
        </w:rPr>
        <w:t>. Greenwood, SC: Attic Press.</w:t>
      </w:r>
    </w:p>
    <w:p w:rsidR="00FC53A4" w:rsidRPr="0080438C" w:rsidRDefault="00FC53A4" w:rsidP="00FC53A4">
      <w:pPr>
        <w:numPr>
          <w:ilvl w:val="0"/>
          <w:numId w:val="2"/>
        </w:numPr>
        <w:contextualSpacing/>
        <w:rPr>
          <w:sz w:val="22"/>
          <w:szCs w:val="22"/>
        </w:rPr>
      </w:pPr>
      <w:r w:rsidRPr="0080438C">
        <w:rPr>
          <w:rFonts w:eastAsia="Calibri"/>
          <w:sz w:val="22"/>
          <w:szCs w:val="22"/>
          <w:lang w:val="en-US"/>
        </w:rPr>
        <w:t xml:space="preserve">T </w:t>
      </w:r>
      <w:proofErr w:type="spellStart"/>
      <w:r w:rsidRPr="0080438C">
        <w:rPr>
          <w:rFonts w:eastAsia="Calibri"/>
          <w:sz w:val="22"/>
          <w:szCs w:val="22"/>
          <w:lang w:val="en-US"/>
        </w:rPr>
        <w:t>Falola</w:t>
      </w:r>
      <w:proofErr w:type="spellEnd"/>
      <w:r w:rsidRPr="0080438C">
        <w:rPr>
          <w:rFonts w:eastAsia="Calibri"/>
          <w:sz w:val="22"/>
          <w:szCs w:val="22"/>
          <w:lang w:val="en-US"/>
        </w:rPr>
        <w:t xml:space="preserve"> &amp; S </w:t>
      </w:r>
      <w:proofErr w:type="spellStart"/>
      <w:r w:rsidRPr="0080438C">
        <w:rPr>
          <w:rFonts w:eastAsia="Calibri"/>
          <w:sz w:val="22"/>
          <w:szCs w:val="22"/>
          <w:lang w:val="en-US"/>
        </w:rPr>
        <w:t>Salm</w:t>
      </w:r>
      <w:proofErr w:type="spellEnd"/>
      <w:r w:rsidRPr="0080438C">
        <w:rPr>
          <w:rFonts w:eastAsia="Calibri"/>
          <w:sz w:val="22"/>
          <w:szCs w:val="22"/>
          <w:lang w:val="en-US"/>
        </w:rPr>
        <w:t xml:space="preserve"> (</w:t>
      </w:r>
      <w:proofErr w:type="spellStart"/>
      <w:proofErr w:type="gramStart"/>
      <w:r w:rsidRPr="0080438C">
        <w:rPr>
          <w:rFonts w:eastAsia="Calibri"/>
          <w:sz w:val="22"/>
          <w:szCs w:val="22"/>
          <w:lang w:val="en-US"/>
        </w:rPr>
        <w:t>eds</w:t>
      </w:r>
      <w:proofErr w:type="spellEnd"/>
      <w:proofErr w:type="gramEnd"/>
      <w:r w:rsidRPr="0080438C">
        <w:rPr>
          <w:rFonts w:eastAsia="Calibri"/>
          <w:sz w:val="22"/>
          <w:szCs w:val="22"/>
          <w:lang w:val="en-US"/>
        </w:rPr>
        <w:t xml:space="preserve">) 2004 </w:t>
      </w:r>
      <w:r w:rsidRPr="0080438C">
        <w:rPr>
          <w:i/>
          <w:sz w:val="22"/>
          <w:szCs w:val="22"/>
        </w:rPr>
        <w:t xml:space="preserve">Globalization and urbanization in Africa. </w:t>
      </w:r>
      <w:r w:rsidRPr="0080438C">
        <w:rPr>
          <w:sz w:val="22"/>
          <w:szCs w:val="22"/>
        </w:rPr>
        <w:t>Asmara:</w:t>
      </w:r>
      <w:r w:rsidRPr="0080438C">
        <w:rPr>
          <w:i/>
          <w:sz w:val="22"/>
          <w:szCs w:val="22"/>
        </w:rPr>
        <w:t xml:space="preserve"> </w:t>
      </w:r>
      <w:r w:rsidRPr="0080438C">
        <w:rPr>
          <w:sz w:val="22"/>
          <w:szCs w:val="22"/>
        </w:rPr>
        <w:t xml:space="preserve">Africa World Press </w:t>
      </w:r>
      <w:proofErr w:type="spellStart"/>
      <w:r w:rsidRPr="0080438C">
        <w:rPr>
          <w:sz w:val="22"/>
          <w:szCs w:val="22"/>
        </w:rPr>
        <w:t>Inc</w:t>
      </w:r>
      <w:proofErr w:type="spellEnd"/>
    </w:p>
    <w:p w:rsidR="00FC53A4" w:rsidRPr="0080438C" w:rsidRDefault="00FC53A4" w:rsidP="00FC53A4">
      <w:pPr>
        <w:numPr>
          <w:ilvl w:val="0"/>
          <w:numId w:val="2"/>
        </w:numPr>
        <w:contextualSpacing/>
        <w:rPr>
          <w:sz w:val="22"/>
          <w:szCs w:val="22"/>
        </w:rPr>
      </w:pPr>
      <w:r w:rsidRPr="0080438C">
        <w:rPr>
          <w:sz w:val="22"/>
          <w:szCs w:val="22"/>
        </w:rPr>
        <w:t xml:space="preserve">Graham E &amp; Lowe S (2009) </w:t>
      </w:r>
      <w:proofErr w:type="gramStart"/>
      <w:r w:rsidRPr="0080438C">
        <w:rPr>
          <w:i/>
          <w:sz w:val="22"/>
          <w:szCs w:val="22"/>
        </w:rPr>
        <w:t>What</w:t>
      </w:r>
      <w:proofErr w:type="gramEnd"/>
      <w:r w:rsidRPr="0080438C">
        <w:rPr>
          <w:i/>
          <w:sz w:val="22"/>
          <w:szCs w:val="22"/>
        </w:rPr>
        <w:t xml:space="preserve"> makes a Good City? Public Theology and the Urban Church.</w:t>
      </w:r>
      <w:r w:rsidRPr="0080438C">
        <w:rPr>
          <w:sz w:val="22"/>
          <w:szCs w:val="22"/>
        </w:rPr>
        <w:t xml:space="preserve"> London: </w:t>
      </w:r>
      <w:proofErr w:type="spellStart"/>
      <w:r w:rsidRPr="0080438C">
        <w:rPr>
          <w:sz w:val="22"/>
          <w:szCs w:val="22"/>
        </w:rPr>
        <w:t>Darton</w:t>
      </w:r>
      <w:proofErr w:type="spellEnd"/>
      <w:r w:rsidRPr="0080438C">
        <w:rPr>
          <w:sz w:val="22"/>
          <w:szCs w:val="22"/>
        </w:rPr>
        <w:t>, Longman and Todd</w:t>
      </w:r>
    </w:p>
    <w:p w:rsidR="00FC53A4" w:rsidRPr="0080438C" w:rsidRDefault="00FC53A4" w:rsidP="00FC53A4">
      <w:pPr>
        <w:numPr>
          <w:ilvl w:val="0"/>
          <w:numId w:val="2"/>
        </w:numPr>
        <w:contextualSpacing/>
        <w:rPr>
          <w:sz w:val="22"/>
          <w:szCs w:val="22"/>
        </w:rPr>
      </w:pPr>
      <w:proofErr w:type="spellStart"/>
      <w:r w:rsidRPr="0080438C">
        <w:rPr>
          <w:sz w:val="22"/>
          <w:szCs w:val="22"/>
        </w:rPr>
        <w:t>Gorringe</w:t>
      </w:r>
      <w:proofErr w:type="spellEnd"/>
      <w:r w:rsidRPr="0080438C">
        <w:rPr>
          <w:sz w:val="22"/>
          <w:szCs w:val="22"/>
        </w:rPr>
        <w:t xml:space="preserve">, T (2002) </w:t>
      </w:r>
      <w:proofErr w:type="gramStart"/>
      <w:r w:rsidRPr="0080438C">
        <w:rPr>
          <w:sz w:val="22"/>
          <w:szCs w:val="22"/>
        </w:rPr>
        <w:t>A</w:t>
      </w:r>
      <w:proofErr w:type="gramEnd"/>
      <w:r w:rsidRPr="0080438C">
        <w:rPr>
          <w:sz w:val="22"/>
          <w:szCs w:val="22"/>
        </w:rPr>
        <w:t xml:space="preserve"> theology of the Built Environment: Justice, Empowerment and Redemption. Cambridge: CUP</w:t>
      </w:r>
    </w:p>
    <w:p w:rsidR="00FC53A4" w:rsidRPr="0080438C" w:rsidRDefault="00FC53A4" w:rsidP="00FC53A4">
      <w:pPr>
        <w:numPr>
          <w:ilvl w:val="0"/>
          <w:numId w:val="2"/>
        </w:numPr>
        <w:contextualSpacing/>
        <w:rPr>
          <w:sz w:val="22"/>
          <w:szCs w:val="22"/>
        </w:rPr>
      </w:pPr>
      <w:r w:rsidRPr="0080438C">
        <w:rPr>
          <w:sz w:val="22"/>
          <w:szCs w:val="22"/>
        </w:rPr>
        <w:t xml:space="preserve">Kramer, M. (2005). </w:t>
      </w:r>
      <w:r w:rsidRPr="0080438C">
        <w:rPr>
          <w:i/>
          <w:sz w:val="22"/>
          <w:szCs w:val="22"/>
        </w:rPr>
        <w:t>Dispossessed: life in our world's slums</w:t>
      </w:r>
      <w:r w:rsidRPr="0080438C">
        <w:rPr>
          <w:sz w:val="22"/>
          <w:szCs w:val="22"/>
        </w:rPr>
        <w:t xml:space="preserve">. New York: </w:t>
      </w:r>
      <w:proofErr w:type="spellStart"/>
      <w:r w:rsidRPr="0080438C">
        <w:rPr>
          <w:sz w:val="22"/>
          <w:szCs w:val="22"/>
        </w:rPr>
        <w:t>Orbis</w:t>
      </w:r>
      <w:proofErr w:type="spellEnd"/>
      <w:r w:rsidRPr="0080438C">
        <w:rPr>
          <w:sz w:val="22"/>
          <w:szCs w:val="22"/>
        </w:rPr>
        <w:t>.</w:t>
      </w:r>
    </w:p>
    <w:p w:rsidR="00FC53A4" w:rsidRPr="0080438C" w:rsidRDefault="00FC53A4" w:rsidP="00FC53A4">
      <w:pPr>
        <w:numPr>
          <w:ilvl w:val="0"/>
          <w:numId w:val="2"/>
        </w:numPr>
        <w:rPr>
          <w:sz w:val="22"/>
          <w:szCs w:val="22"/>
        </w:rPr>
      </w:pPr>
      <w:proofErr w:type="spellStart"/>
      <w:r w:rsidRPr="0080438C">
        <w:rPr>
          <w:sz w:val="22"/>
          <w:szCs w:val="22"/>
        </w:rPr>
        <w:t>Neuwirth</w:t>
      </w:r>
      <w:proofErr w:type="spellEnd"/>
      <w:r w:rsidRPr="0080438C">
        <w:rPr>
          <w:sz w:val="22"/>
          <w:szCs w:val="22"/>
        </w:rPr>
        <w:t xml:space="preserve">, R 2006 </w:t>
      </w:r>
      <w:r w:rsidRPr="0080438C">
        <w:rPr>
          <w:i/>
          <w:sz w:val="22"/>
          <w:szCs w:val="22"/>
        </w:rPr>
        <w:t xml:space="preserve">Shadow cities: a billion squatters a new urban world.  </w:t>
      </w:r>
      <w:r w:rsidRPr="0080438C">
        <w:rPr>
          <w:sz w:val="22"/>
          <w:szCs w:val="22"/>
        </w:rPr>
        <w:t xml:space="preserve">New York: </w:t>
      </w:r>
      <w:proofErr w:type="spellStart"/>
      <w:r w:rsidRPr="0080438C">
        <w:rPr>
          <w:sz w:val="22"/>
          <w:szCs w:val="22"/>
        </w:rPr>
        <w:t>Routledge</w:t>
      </w:r>
      <w:proofErr w:type="spellEnd"/>
      <w:r w:rsidRPr="0080438C">
        <w:rPr>
          <w:sz w:val="22"/>
          <w:szCs w:val="22"/>
        </w:rPr>
        <w:t>, Taylor and Francis.</w:t>
      </w:r>
    </w:p>
    <w:p w:rsidR="00FC53A4" w:rsidRPr="0080438C" w:rsidRDefault="00FC53A4" w:rsidP="00FC53A4">
      <w:pPr>
        <w:numPr>
          <w:ilvl w:val="0"/>
          <w:numId w:val="2"/>
        </w:numPr>
        <w:contextualSpacing/>
        <w:rPr>
          <w:sz w:val="22"/>
          <w:szCs w:val="22"/>
        </w:rPr>
      </w:pPr>
      <w:r w:rsidRPr="0080438C">
        <w:rPr>
          <w:sz w:val="22"/>
          <w:szCs w:val="22"/>
        </w:rPr>
        <w:t xml:space="preserve">O’Connor A, (1986) </w:t>
      </w:r>
      <w:r w:rsidRPr="0080438C">
        <w:rPr>
          <w:i/>
          <w:sz w:val="22"/>
          <w:szCs w:val="22"/>
        </w:rPr>
        <w:t>The African City</w:t>
      </w:r>
      <w:r w:rsidRPr="0080438C">
        <w:rPr>
          <w:sz w:val="22"/>
          <w:szCs w:val="22"/>
        </w:rPr>
        <w:t xml:space="preserve"> Hutchinson University Library for Africa</w:t>
      </w:r>
    </w:p>
    <w:p w:rsidR="00FC53A4" w:rsidRPr="0080438C" w:rsidRDefault="00FC53A4" w:rsidP="00FC53A4">
      <w:pPr>
        <w:numPr>
          <w:ilvl w:val="0"/>
          <w:numId w:val="2"/>
        </w:numPr>
        <w:rPr>
          <w:sz w:val="22"/>
          <w:szCs w:val="22"/>
        </w:rPr>
      </w:pPr>
      <w:proofErr w:type="spellStart"/>
      <w:r w:rsidRPr="0080438C">
        <w:rPr>
          <w:sz w:val="22"/>
          <w:szCs w:val="22"/>
        </w:rPr>
        <w:t>Obudho</w:t>
      </w:r>
      <w:proofErr w:type="spellEnd"/>
      <w:r w:rsidRPr="0080438C">
        <w:rPr>
          <w:sz w:val="22"/>
          <w:szCs w:val="22"/>
        </w:rPr>
        <w:t xml:space="preserve"> R.A. &amp; Mhlanga C.  (1998) </w:t>
      </w:r>
      <w:r w:rsidRPr="0080438C">
        <w:rPr>
          <w:i/>
          <w:sz w:val="22"/>
          <w:szCs w:val="22"/>
        </w:rPr>
        <w:t xml:space="preserve">Slum and Squatter settlements in Sub Saharan Africa. </w:t>
      </w:r>
      <w:r w:rsidRPr="0080438C">
        <w:rPr>
          <w:sz w:val="22"/>
          <w:szCs w:val="22"/>
        </w:rPr>
        <w:t>New York</w:t>
      </w:r>
    </w:p>
    <w:p w:rsidR="00FC53A4" w:rsidRPr="0080438C" w:rsidRDefault="00FC53A4" w:rsidP="00FC53A4">
      <w:pPr>
        <w:numPr>
          <w:ilvl w:val="0"/>
          <w:numId w:val="2"/>
        </w:numPr>
        <w:contextualSpacing/>
        <w:rPr>
          <w:sz w:val="22"/>
          <w:szCs w:val="22"/>
        </w:rPr>
      </w:pPr>
      <w:r w:rsidRPr="0080438C">
        <w:rPr>
          <w:sz w:val="22"/>
          <w:szCs w:val="22"/>
        </w:rPr>
        <w:t xml:space="preserve">Oxfam (2009) </w:t>
      </w:r>
      <w:r w:rsidRPr="0080438C">
        <w:rPr>
          <w:i/>
          <w:sz w:val="22"/>
          <w:szCs w:val="22"/>
        </w:rPr>
        <w:t>Urban Poverty in Nairobi: Analysis and Appraisal</w:t>
      </w:r>
      <w:r w:rsidRPr="0080438C">
        <w:rPr>
          <w:sz w:val="22"/>
          <w:szCs w:val="22"/>
        </w:rPr>
        <w:t xml:space="preserve">. Oxford: Oxfam </w:t>
      </w:r>
    </w:p>
    <w:p w:rsidR="00FC53A4" w:rsidRPr="0080438C" w:rsidRDefault="00FC53A4" w:rsidP="00FC53A4">
      <w:pPr>
        <w:numPr>
          <w:ilvl w:val="0"/>
          <w:numId w:val="2"/>
        </w:numPr>
        <w:contextualSpacing/>
        <w:rPr>
          <w:sz w:val="22"/>
          <w:szCs w:val="22"/>
        </w:rPr>
      </w:pPr>
      <w:r w:rsidRPr="0080438C">
        <w:rPr>
          <w:sz w:val="22"/>
          <w:szCs w:val="22"/>
        </w:rPr>
        <w:t xml:space="preserve">Peters, Ronald (2007) </w:t>
      </w:r>
      <w:r w:rsidRPr="0080438C">
        <w:rPr>
          <w:i/>
          <w:sz w:val="22"/>
          <w:szCs w:val="22"/>
        </w:rPr>
        <w:t>Urban Ministry: An Introduction</w:t>
      </w:r>
      <w:r w:rsidRPr="0080438C">
        <w:rPr>
          <w:sz w:val="22"/>
          <w:szCs w:val="22"/>
        </w:rPr>
        <w:t>. Nashville: Abingdon Press</w:t>
      </w:r>
    </w:p>
    <w:p w:rsidR="00FC53A4" w:rsidRPr="0080438C" w:rsidRDefault="00FC53A4" w:rsidP="00FC53A4">
      <w:pPr>
        <w:numPr>
          <w:ilvl w:val="0"/>
          <w:numId w:val="2"/>
        </w:numPr>
        <w:contextualSpacing/>
        <w:rPr>
          <w:sz w:val="22"/>
          <w:szCs w:val="22"/>
        </w:rPr>
      </w:pPr>
      <w:r w:rsidRPr="0080438C">
        <w:rPr>
          <w:sz w:val="22"/>
          <w:szCs w:val="22"/>
        </w:rPr>
        <w:t>Seabrook, J 2007 Cities London: Pluto Press</w:t>
      </w:r>
    </w:p>
    <w:p w:rsidR="00FC53A4" w:rsidRPr="0080438C" w:rsidRDefault="00FC53A4" w:rsidP="00FC53A4">
      <w:pPr>
        <w:numPr>
          <w:ilvl w:val="0"/>
          <w:numId w:val="2"/>
        </w:numPr>
        <w:contextualSpacing/>
        <w:rPr>
          <w:sz w:val="22"/>
          <w:szCs w:val="22"/>
        </w:rPr>
      </w:pPr>
      <w:r w:rsidRPr="0080438C">
        <w:rPr>
          <w:sz w:val="22"/>
          <w:szCs w:val="22"/>
        </w:rPr>
        <w:t xml:space="preserve">Shorter, A (1991) </w:t>
      </w:r>
      <w:proofErr w:type="gramStart"/>
      <w:r w:rsidRPr="0080438C">
        <w:rPr>
          <w:sz w:val="22"/>
          <w:szCs w:val="22"/>
        </w:rPr>
        <w:t>The</w:t>
      </w:r>
      <w:proofErr w:type="gramEnd"/>
      <w:r w:rsidRPr="0080438C">
        <w:rPr>
          <w:sz w:val="22"/>
          <w:szCs w:val="22"/>
        </w:rPr>
        <w:t xml:space="preserve"> Church in the Africa City. New York: </w:t>
      </w:r>
      <w:proofErr w:type="spellStart"/>
      <w:r w:rsidRPr="0080438C">
        <w:rPr>
          <w:sz w:val="22"/>
          <w:szCs w:val="22"/>
        </w:rPr>
        <w:t>Orbis</w:t>
      </w:r>
      <w:proofErr w:type="spellEnd"/>
    </w:p>
    <w:p w:rsidR="00FC53A4" w:rsidRPr="0080438C" w:rsidRDefault="00FC53A4" w:rsidP="00FC53A4">
      <w:pPr>
        <w:pStyle w:val="FootnoteText"/>
        <w:numPr>
          <w:ilvl w:val="0"/>
          <w:numId w:val="2"/>
        </w:numPr>
        <w:contextualSpacing/>
        <w:rPr>
          <w:rFonts w:eastAsia="Calibri"/>
          <w:sz w:val="22"/>
          <w:szCs w:val="22"/>
          <w:lang w:val="en-US"/>
        </w:rPr>
      </w:pPr>
      <w:r w:rsidRPr="0080438C">
        <w:rPr>
          <w:rFonts w:eastAsia="Calibri"/>
          <w:sz w:val="22"/>
          <w:szCs w:val="22"/>
          <w:lang w:val="en-US"/>
        </w:rPr>
        <w:t xml:space="preserve">Simone, </w:t>
      </w:r>
      <w:proofErr w:type="gramStart"/>
      <w:r w:rsidRPr="0080438C">
        <w:rPr>
          <w:rFonts w:eastAsia="Calibri"/>
          <w:sz w:val="22"/>
          <w:szCs w:val="22"/>
          <w:lang w:val="en-US"/>
        </w:rPr>
        <w:t>A  (</w:t>
      </w:r>
      <w:proofErr w:type="gramEnd"/>
      <w:r w:rsidRPr="0080438C">
        <w:rPr>
          <w:rFonts w:eastAsia="Calibri"/>
          <w:sz w:val="22"/>
          <w:szCs w:val="22"/>
          <w:lang w:val="en-US"/>
        </w:rPr>
        <w:t xml:space="preserve">2004) </w:t>
      </w:r>
      <w:r w:rsidRPr="0080438C">
        <w:rPr>
          <w:rFonts w:eastAsia="Calibri"/>
          <w:i/>
          <w:sz w:val="22"/>
          <w:szCs w:val="22"/>
          <w:lang w:val="en-US"/>
        </w:rPr>
        <w:t>For the City Yet to Come: Changing African Life in Four Cities</w:t>
      </w:r>
      <w:r w:rsidRPr="0080438C">
        <w:rPr>
          <w:rFonts w:eastAsia="Calibri"/>
          <w:sz w:val="22"/>
          <w:szCs w:val="22"/>
          <w:lang w:val="en-US"/>
        </w:rPr>
        <w:t>. Durham NC: Duke University Press.</w:t>
      </w:r>
    </w:p>
    <w:p w:rsidR="00FC53A4" w:rsidRPr="0080438C" w:rsidRDefault="00FC53A4" w:rsidP="00FC53A4">
      <w:pPr>
        <w:pStyle w:val="FootnoteText"/>
        <w:numPr>
          <w:ilvl w:val="0"/>
          <w:numId w:val="2"/>
        </w:numPr>
        <w:contextualSpacing/>
        <w:rPr>
          <w:rFonts w:eastAsia="Calibri"/>
          <w:sz w:val="22"/>
          <w:szCs w:val="22"/>
          <w:lang w:val="en-US"/>
        </w:rPr>
      </w:pPr>
      <w:r w:rsidRPr="0080438C">
        <w:rPr>
          <w:rFonts w:eastAsia="Calibri"/>
          <w:sz w:val="22"/>
          <w:szCs w:val="22"/>
          <w:lang w:val="en-US"/>
        </w:rPr>
        <w:t xml:space="preserve">Simone, A &amp; </w:t>
      </w:r>
      <w:proofErr w:type="spellStart"/>
      <w:r w:rsidRPr="0080438C">
        <w:rPr>
          <w:rFonts w:eastAsia="Calibri"/>
          <w:sz w:val="22"/>
          <w:szCs w:val="22"/>
          <w:lang w:val="en-US"/>
        </w:rPr>
        <w:t>Abdouhani</w:t>
      </w:r>
      <w:proofErr w:type="spellEnd"/>
      <w:r w:rsidRPr="0080438C">
        <w:rPr>
          <w:rFonts w:eastAsia="Calibri"/>
          <w:sz w:val="22"/>
          <w:szCs w:val="22"/>
          <w:lang w:val="en-US"/>
        </w:rPr>
        <w:t xml:space="preserve">, </w:t>
      </w:r>
      <w:proofErr w:type="gramStart"/>
      <w:r w:rsidRPr="0080438C">
        <w:rPr>
          <w:rFonts w:eastAsia="Calibri"/>
          <w:sz w:val="22"/>
          <w:szCs w:val="22"/>
          <w:lang w:val="en-US"/>
        </w:rPr>
        <w:t>A  (</w:t>
      </w:r>
      <w:proofErr w:type="gramEnd"/>
      <w:r w:rsidRPr="0080438C">
        <w:rPr>
          <w:rFonts w:eastAsia="Calibri"/>
          <w:sz w:val="22"/>
          <w:szCs w:val="22"/>
          <w:lang w:val="en-US"/>
        </w:rPr>
        <w:t xml:space="preserve">2005)  </w:t>
      </w:r>
      <w:r w:rsidRPr="0080438C">
        <w:rPr>
          <w:rFonts w:eastAsia="Calibri"/>
          <w:i/>
          <w:sz w:val="22"/>
          <w:szCs w:val="22"/>
          <w:lang w:val="en-US"/>
        </w:rPr>
        <w:t>Urban Africa: changing contours of survival in the city</w:t>
      </w:r>
      <w:r w:rsidRPr="0080438C">
        <w:rPr>
          <w:rFonts w:eastAsia="Calibri"/>
          <w:sz w:val="22"/>
          <w:szCs w:val="22"/>
          <w:lang w:val="en-US"/>
        </w:rPr>
        <w:t>. Dakar: CODESRIA Books.</w:t>
      </w:r>
    </w:p>
    <w:p w:rsidR="00FC53A4" w:rsidRPr="0080438C" w:rsidRDefault="00FC53A4" w:rsidP="00FC53A4">
      <w:pPr>
        <w:numPr>
          <w:ilvl w:val="0"/>
          <w:numId w:val="2"/>
        </w:numPr>
        <w:tabs>
          <w:tab w:val="left" w:pos="360"/>
        </w:tabs>
        <w:rPr>
          <w:sz w:val="22"/>
          <w:szCs w:val="22"/>
        </w:rPr>
      </w:pPr>
      <w:r w:rsidRPr="0080438C">
        <w:rPr>
          <w:sz w:val="22"/>
          <w:szCs w:val="22"/>
        </w:rPr>
        <w:t xml:space="preserve">UNCHS (Habitat). (2001). </w:t>
      </w:r>
      <w:proofErr w:type="gramStart"/>
      <w:r w:rsidRPr="0080438C">
        <w:rPr>
          <w:i/>
          <w:sz w:val="22"/>
          <w:szCs w:val="22"/>
        </w:rPr>
        <w:t>The</w:t>
      </w:r>
      <w:proofErr w:type="gramEnd"/>
      <w:r w:rsidRPr="0080438C">
        <w:rPr>
          <w:i/>
          <w:sz w:val="22"/>
          <w:szCs w:val="22"/>
        </w:rPr>
        <w:t xml:space="preserve"> state of the world's cities</w:t>
      </w:r>
      <w:r w:rsidRPr="0080438C">
        <w:rPr>
          <w:sz w:val="22"/>
          <w:szCs w:val="22"/>
        </w:rPr>
        <w:t>. Nairobi: United Nations Centre for Human Settlements (Habitat).</w:t>
      </w:r>
    </w:p>
    <w:p w:rsidR="00FC53A4" w:rsidRPr="0080438C" w:rsidRDefault="00FC53A4" w:rsidP="00FC53A4">
      <w:pPr>
        <w:numPr>
          <w:ilvl w:val="0"/>
          <w:numId w:val="2"/>
        </w:numPr>
        <w:tabs>
          <w:tab w:val="left" w:pos="360"/>
        </w:tabs>
        <w:rPr>
          <w:sz w:val="22"/>
          <w:szCs w:val="22"/>
        </w:rPr>
      </w:pPr>
      <w:r w:rsidRPr="0080438C">
        <w:rPr>
          <w:sz w:val="22"/>
          <w:szCs w:val="22"/>
        </w:rPr>
        <w:t xml:space="preserve">UN-HABITAT. (2003). </w:t>
      </w:r>
      <w:proofErr w:type="gramStart"/>
      <w:r w:rsidRPr="0080438C">
        <w:rPr>
          <w:i/>
          <w:sz w:val="22"/>
          <w:szCs w:val="22"/>
        </w:rPr>
        <w:t>The</w:t>
      </w:r>
      <w:proofErr w:type="gramEnd"/>
      <w:r w:rsidRPr="0080438C">
        <w:rPr>
          <w:i/>
          <w:sz w:val="22"/>
          <w:szCs w:val="22"/>
        </w:rPr>
        <w:t xml:space="preserve"> challenge of slums: Global Report on Human Settlements 2003</w:t>
      </w:r>
      <w:r w:rsidRPr="0080438C">
        <w:rPr>
          <w:sz w:val="22"/>
          <w:szCs w:val="22"/>
        </w:rPr>
        <w:t xml:space="preserve">. Nairobi: </w:t>
      </w:r>
      <w:proofErr w:type="spellStart"/>
      <w:r w:rsidRPr="0080438C">
        <w:rPr>
          <w:sz w:val="22"/>
          <w:szCs w:val="22"/>
        </w:rPr>
        <w:t>Earthscan</w:t>
      </w:r>
      <w:proofErr w:type="spellEnd"/>
      <w:r w:rsidRPr="0080438C">
        <w:rPr>
          <w:sz w:val="22"/>
          <w:szCs w:val="22"/>
        </w:rPr>
        <w:t>.</w:t>
      </w:r>
    </w:p>
    <w:p w:rsidR="00FC53A4" w:rsidRPr="0080438C" w:rsidRDefault="00FC53A4" w:rsidP="00FC53A4">
      <w:pPr>
        <w:numPr>
          <w:ilvl w:val="0"/>
          <w:numId w:val="2"/>
        </w:numPr>
        <w:tabs>
          <w:tab w:val="left" w:pos="360"/>
        </w:tabs>
        <w:rPr>
          <w:sz w:val="22"/>
          <w:szCs w:val="22"/>
        </w:rPr>
      </w:pPr>
      <w:r w:rsidRPr="0080438C">
        <w:rPr>
          <w:sz w:val="22"/>
          <w:szCs w:val="22"/>
        </w:rPr>
        <w:t xml:space="preserve">UN-HABITAT (2010) </w:t>
      </w:r>
      <w:proofErr w:type="gramStart"/>
      <w:r w:rsidRPr="0080438C">
        <w:rPr>
          <w:i/>
          <w:sz w:val="22"/>
          <w:szCs w:val="22"/>
        </w:rPr>
        <w:t>The</w:t>
      </w:r>
      <w:proofErr w:type="gramEnd"/>
      <w:r w:rsidRPr="0080438C">
        <w:rPr>
          <w:i/>
          <w:sz w:val="22"/>
          <w:szCs w:val="22"/>
        </w:rPr>
        <w:t xml:space="preserve"> State of African Cities: Governance, Inequality and Urban Land Markets</w:t>
      </w:r>
      <w:r w:rsidRPr="0080438C">
        <w:rPr>
          <w:sz w:val="22"/>
          <w:szCs w:val="22"/>
        </w:rPr>
        <w:t xml:space="preserve"> United Nations: Nairobi.</w:t>
      </w:r>
    </w:p>
    <w:p w:rsidR="00FC53A4" w:rsidRPr="0080438C" w:rsidRDefault="00FC53A4" w:rsidP="00FC53A4">
      <w:pPr>
        <w:numPr>
          <w:ilvl w:val="0"/>
          <w:numId w:val="2"/>
        </w:numPr>
        <w:tabs>
          <w:tab w:val="left" w:pos="360"/>
        </w:tabs>
        <w:rPr>
          <w:sz w:val="22"/>
          <w:szCs w:val="22"/>
        </w:rPr>
      </w:pPr>
      <w:proofErr w:type="spellStart"/>
      <w:r w:rsidRPr="0080438C">
        <w:rPr>
          <w:sz w:val="22"/>
          <w:szCs w:val="22"/>
        </w:rPr>
        <w:t>Ysenburg</w:t>
      </w:r>
      <w:proofErr w:type="spellEnd"/>
      <w:r w:rsidRPr="0080438C">
        <w:rPr>
          <w:sz w:val="22"/>
          <w:szCs w:val="22"/>
        </w:rPr>
        <w:t xml:space="preserve">, N &amp; Bonn, G (2011) Nairobi: an exploration of a city by photographers and writers. Nairobi: </w:t>
      </w:r>
      <w:proofErr w:type="spellStart"/>
      <w:r w:rsidRPr="0080438C">
        <w:rPr>
          <w:sz w:val="22"/>
          <w:szCs w:val="22"/>
        </w:rPr>
        <w:t>Kwani</w:t>
      </w:r>
      <w:proofErr w:type="spellEnd"/>
      <w:r w:rsidRPr="0080438C">
        <w:rPr>
          <w:sz w:val="22"/>
          <w:szCs w:val="22"/>
        </w:rPr>
        <w:t xml:space="preserve"> Trust</w:t>
      </w:r>
    </w:p>
    <w:p w:rsidR="00FC53A4" w:rsidRPr="0080438C" w:rsidRDefault="00FC53A4" w:rsidP="00FC53A4">
      <w:pPr>
        <w:tabs>
          <w:tab w:val="left" w:pos="360"/>
        </w:tabs>
        <w:ind w:left="1080"/>
        <w:rPr>
          <w:sz w:val="22"/>
          <w:szCs w:val="22"/>
        </w:rPr>
      </w:pPr>
    </w:p>
    <w:p w:rsidR="00FC53A4" w:rsidRPr="0080438C" w:rsidRDefault="00FC53A4" w:rsidP="00FC53A4">
      <w:pPr>
        <w:ind w:left="720"/>
        <w:rPr>
          <w:b/>
          <w:sz w:val="22"/>
          <w:szCs w:val="22"/>
        </w:rPr>
      </w:pPr>
    </w:p>
    <w:p w:rsidR="000F58EC" w:rsidRDefault="000F58EC"/>
    <w:p w:rsidR="00FC53A4" w:rsidRDefault="00FC53A4" w:rsidP="00FC53A4">
      <w:pPr>
        <w:widowControl w:val="0"/>
        <w:autoSpaceDE w:val="0"/>
        <w:autoSpaceDN w:val="0"/>
        <w:adjustRightInd w:val="0"/>
        <w:ind w:left="720"/>
        <w:jc w:val="both"/>
      </w:pPr>
    </w:p>
    <w:tbl>
      <w:tblP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53"/>
        <w:gridCol w:w="1670"/>
        <w:gridCol w:w="7480"/>
      </w:tblGrid>
      <w:tr w:rsidR="00FC53A4" w:rsidTr="00FC53A4">
        <w:tc>
          <w:tcPr>
            <w:tcW w:w="10926" w:type="dxa"/>
            <w:gridSpan w:val="4"/>
            <w:tcBorders>
              <w:top w:val="single" w:sz="4" w:space="0" w:color="auto"/>
              <w:left w:val="single" w:sz="4" w:space="0" w:color="auto"/>
              <w:bottom w:val="single" w:sz="4" w:space="0" w:color="auto"/>
              <w:right w:val="single" w:sz="4" w:space="0" w:color="auto"/>
            </w:tcBorders>
            <w:hideMark/>
          </w:tcPr>
          <w:p w:rsidR="00FC53A4" w:rsidRDefault="00FC53A4">
            <w:pPr>
              <w:widowControl w:val="0"/>
              <w:autoSpaceDE w:val="0"/>
              <w:autoSpaceDN w:val="0"/>
              <w:adjustRightInd w:val="0"/>
              <w:ind w:left="720"/>
              <w:jc w:val="both"/>
              <w:rPr>
                <w:b/>
                <w:sz w:val="22"/>
                <w:szCs w:val="22"/>
              </w:rPr>
            </w:pPr>
            <w:r>
              <w:rPr>
                <w:b/>
              </w:rPr>
              <w:t>WEEK         DATE             TOPIC TO BE TAUGHT</w:t>
            </w:r>
          </w:p>
        </w:tc>
      </w:tr>
      <w:tr w:rsidR="00FC53A4" w:rsidTr="00FC53A4">
        <w:trPr>
          <w:trHeight w:val="273"/>
        </w:trPr>
        <w:tc>
          <w:tcPr>
            <w:tcW w:w="1776" w:type="dxa"/>
            <w:gridSpan w:val="2"/>
            <w:tcBorders>
              <w:top w:val="single" w:sz="4" w:space="0" w:color="auto"/>
              <w:left w:val="single" w:sz="4" w:space="0" w:color="auto"/>
              <w:bottom w:val="single" w:sz="4" w:space="0" w:color="auto"/>
              <w:right w:val="single" w:sz="4" w:space="0" w:color="auto"/>
            </w:tcBorders>
          </w:tcPr>
          <w:p w:rsidR="00FC53A4" w:rsidRDefault="00FC53A4">
            <w:pPr>
              <w:widowControl w:val="0"/>
              <w:autoSpaceDE w:val="0"/>
              <w:autoSpaceDN w:val="0"/>
              <w:adjustRightInd w:val="0"/>
              <w:ind w:left="720"/>
              <w:jc w:val="both"/>
              <w:rPr>
                <w:b/>
              </w:rPr>
            </w:pPr>
          </w:p>
          <w:p w:rsidR="00FC53A4" w:rsidRDefault="00FC53A4">
            <w:pPr>
              <w:widowControl w:val="0"/>
              <w:autoSpaceDE w:val="0"/>
              <w:autoSpaceDN w:val="0"/>
              <w:adjustRightInd w:val="0"/>
              <w:ind w:left="720"/>
              <w:jc w:val="both"/>
              <w:rPr>
                <w:b/>
              </w:rPr>
            </w:pPr>
            <w:r>
              <w:rPr>
                <w:b/>
              </w:rPr>
              <w:t xml:space="preserve">Week 1 </w:t>
            </w:r>
          </w:p>
          <w:p w:rsidR="00FC53A4" w:rsidRDefault="00FC53A4">
            <w:pPr>
              <w:widowControl w:val="0"/>
              <w:autoSpaceDE w:val="0"/>
              <w:autoSpaceDN w:val="0"/>
              <w:adjustRightInd w:val="0"/>
              <w:ind w:left="720"/>
              <w:jc w:val="both"/>
              <w:rPr>
                <w:b/>
                <w:sz w:val="22"/>
                <w:szCs w:val="22"/>
              </w:rPr>
            </w:pPr>
          </w:p>
        </w:tc>
        <w:tc>
          <w:tcPr>
            <w:tcW w:w="1670" w:type="dxa"/>
            <w:tcBorders>
              <w:top w:val="single" w:sz="4" w:space="0" w:color="auto"/>
              <w:left w:val="single" w:sz="4" w:space="0" w:color="auto"/>
              <w:bottom w:val="single" w:sz="4" w:space="0" w:color="auto"/>
              <w:right w:val="single" w:sz="4" w:space="0" w:color="auto"/>
            </w:tcBorders>
          </w:tcPr>
          <w:p w:rsidR="00FC53A4" w:rsidRDefault="00FC53A4" w:rsidP="00157AD1">
            <w:pPr>
              <w:widowControl w:val="0"/>
              <w:autoSpaceDE w:val="0"/>
              <w:autoSpaceDN w:val="0"/>
              <w:adjustRightInd w:val="0"/>
              <w:ind w:left="67"/>
              <w:jc w:val="both"/>
              <w:rPr>
                <w:b/>
              </w:rPr>
            </w:pPr>
            <w:r>
              <w:rPr>
                <w:b/>
              </w:rPr>
              <w:t>Lesson 1</w:t>
            </w:r>
          </w:p>
          <w:p w:rsidR="00FC53A4" w:rsidRDefault="00FC53A4">
            <w:pPr>
              <w:widowControl w:val="0"/>
              <w:autoSpaceDE w:val="0"/>
              <w:autoSpaceDN w:val="0"/>
              <w:adjustRightInd w:val="0"/>
              <w:ind w:left="720"/>
              <w:jc w:val="both"/>
              <w:rPr>
                <w:b/>
                <w:sz w:val="22"/>
                <w:szCs w:val="22"/>
              </w:rPr>
            </w:pPr>
            <w:r>
              <w:rPr>
                <w:b/>
              </w:rPr>
              <w:t>14/1/13</w:t>
            </w:r>
          </w:p>
        </w:tc>
        <w:tc>
          <w:tcPr>
            <w:tcW w:w="7480" w:type="dxa"/>
            <w:tcBorders>
              <w:top w:val="single" w:sz="4" w:space="0" w:color="auto"/>
              <w:left w:val="single" w:sz="4" w:space="0" w:color="auto"/>
              <w:bottom w:val="single" w:sz="4" w:space="0" w:color="auto"/>
              <w:right w:val="single" w:sz="4" w:space="0" w:color="auto"/>
            </w:tcBorders>
          </w:tcPr>
          <w:p w:rsidR="00FC53A4" w:rsidRPr="00F20D96" w:rsidRDefault="00FC53A4">
            <w:pPr>
              <w:widowControl w:val="0"/>
              <w:autoSpaceDE w:val="0"/>
              <w:autoSpaceDN w:val="0"/>
              <w:adjustRightInd w:val="0"/>
              <w:jc w:val="both"/>
              <w:rPr>
                <w:sz w:val="22"/>
                <w:szCs w:val="22"/>
              </w:rPr>
            </w:pPr>
            <w:r>
              <w:rPr>
                <w:b/>
              </w:rPr>
              <w:t xml:space="preserve"> </w:t>
            </w:r>
            <w:r w:rsidR="00157AD1">
              <w:rPr>
                <w:b/>
              </w:rPr>
              <w:t>I</w:t>
            </w:r>
            <w:r w:rsidR="00F20D96" w:rsidRPr="00F20D96">
              <w:rPr>
                <w:sz w:val="22"/>
                <w:szCs w:val="22"/>
              </w:rPr>
              <w:t>ntroduction to the course</w:t>
            </w:r>
          </w:p>
          <w:p w:rsidR="00F20D96" w:rsidRPr="00F20D96" w:rsidRDefault="00F20D96">
            <w:pPr>
              <w:widowControl w:val="0"/>
              <w:autoSpaceDE w:val="0"/>
              <w:autoSpaceDN w:val="0"/>
              <w:adjustRightInd w:val="0"/>
              <w:jc w:val="both"/>
              <w:rPr>
                <w:sz w:val="22"/>
                <w:szCs w:val="22"/>
              </w:rPr>
            </w:pPr>
          </w:p>
          <w:p w:rsidR="00F20D96" w:rsidRDefault="00F20D96">
            <w:pPr>
              <w:widowControl w:val="0"/>
              <w:autoSpaceDE w:val="0"/>
              <w:autoSpaceDN w:val="0"/>
              <w:adjustRightInd w:val="0"/>
              <w:jc w:val="both"/>
              <w:rPr>
                <w:b/>
                <w:sz w:val="22"/>
                <w:szCs w:val="22"/>
              </w:rPr>
            </w:pPr>
            <w:r>
              <w:t>Historical development of cities</w:t>
            </w:r>
          </w:p>
        </w:tc>
      </w:tr>
      <w:tr w:rsidR="00FC53A4" w:rsidTr="00FC53A4">
        <w:trPr>
          <w:trHeight w:val="261"/>
        </w:trPr>
        <w:tc>
          <w:tcPr>
            <w:tcW w:w="1776" w:type="dxa"/>
            <w:gridSpan w:val="2"/>
            <w:tcBorders>
              <w:top w:val="single" w:sz="4" w:space="0" w:color="auto"/>
              <w:left w:val="single" w:sz="4" w:space="0" w:color="auto"/>
              <w:bottom w:val="single" w:sz="4" w:space="0" w:color="auto"/>
              <w:right w:val="single" w:sz="4" w:space="0" w:color="auto"/>
            </w:tcBorders>
            <w:hideMark/>
          </w:tcPr>
          <w:p w:rsidR="00FC53A4" w:rsidRDefault="00FC53A4">
            <w:pPr>
              <w:widowControl w:val="0"/>
              <w:autoSpaceDE w:val="0"/>
              <w:autoSpaceDN w:val="0"/>
              <w:adjustRightInd w:val="0"/>
              <w:ind w:left="720"/>
              <w:jc w:val="both"/>
              <w:rPr>
                <w:sz w:val="22"/>
                <w:szCs w:val="22"/>
              </w:rPr>
            </w:pPr>
            <w:r>
              <w:rPr>
                <w:b/>
              </w:rPr>
              <w:t>Week 2</w:t>
            </w:r>
          </w:p>
        </w:tc>
        <w:tc>
          <w:tcPr>
            <w:tcW w:w="1670" w:type="dxa"/>
            <w:tcBorders>
              <w:top w:val="single" w:sz="4" w:space="0" w:color="auto"/>
              <w:left w:val="single" w:sz="4" w:space="0" w:color="auto"/>
              <w:bottom w:val="single" w:sz="4" w:space="0" w:color="auto"/>
              <w:right w:val="single" w:sz="4" w:space="0" w:color="auto"/>
            </w:tcBorders>
          </w:tcPr>
          <w:p w:rsidR="00FC53A4" w:rsidRDefault="00FC53A4" w:rsidP="00157AD1">
            <w:pPr>
              <w:widowControl w:val="0"/>
              <w:autoSpaceDE w:val="0"/>
              <w:autoSpaceDN w:val="0"/>
              <w:adjustRightInd w:val="0"/>
              <w:ind w:left="67"/>
              <w:jc w:val="both"/>
              <w:rPr>
                <w:b/>
              </w:rPr>
            </w:pPr>
            <w:r>
              <w:rPr>
                <w:b/>
              </w:rPr>
              <w:t>Lesson 2</w:t>
            </w:r>
          </w:p>
          <w:p w:rsidR="00FC53A4" w:rsidRDefault="00FC53A4">
            <w:pPr>
              <w:widowControl w:val="0"/>
              <w:autoSpaceDE w:val="0"/>
              <w:autoSpaceDN w:val="0"/>
              <w:adjustRightInd w:val="0"/>
              <w:ind w:left="720"/>
              <w:jc w:val="both"/>
              <w:rPr>
                <w:b/>
                <w:sz w:val="22"/>
                <w:szCs w:val="22"/>
              </w:rPr>
            </w:pPr>
            <w:r>
              <w:rPr>
                <w:b/>
              </w:rPr>
              <w:t>21/1/13</w:t>
            </w:r>
          </w:p>
        </w:tc>
        <w:tc>
          <w:tcPr>
            <w:tcW w:w="7480" w:type="dxa"/>
            <w:tcBorders>
              <w:top w:val="single" w:sz="4" w:space="0" w:color="auto"/>
              <w:left w:val="single" w:sz="4" w:space="0" w:color="auto"/>
              <w:bottom w:val="single" w:sz="4" w:space="0" w:color="auto"/>
              <w:right w:val="single" w:sz="4" w:space="0" w:color="auto"/>
            </w:tcBorders>
            <w:hideMark/>
          </w:tcPr>
          <w:p w:rsidR="00F20D96" w:rsidRDefault="00F20D96" w:rsidP="00F20D96">
            <w:r>
              <w:t xml:space="preserve">The African City. </w:t>
            </w:r>
          </w:p>
          <w:p w:rsidR="00FC53A4" w:rsidRDefault="00FC53A4">
            <w:pPr>
              <w:widowControl w:val="0"/>
              <w:autoSpaceDE w:val="0"/>
              <w:autoSpaceDN w:val="0"/>
              <w:adjustRightInd w:val="0"/>
              <w:ind w:left="720"/>
              <w:jc w:val="both"/>
              <w:rPr>
                <w:b/>
                <w:sz w:val="22"/>
                <w:szCs w:val="22"/>
              </w:rPr>
            </w:pPr>
          </w:p>
        </w:tc>
      </w:tr>
      <w:tr w:rsidR="00FC53A4" w:rsidTr="00FC53A4">
        <w:trPr>
          <w:trHeight w:val="261"/>
        </w:trPr>
        <w:tc>
          <w:tcPr>
            <w:tcW w:w="1776" w:type="dxa"/>
            <w:gridSpan w:val="2"/>
            <w:tcBorders>
              <w:top w:val="single" w:sz="4" w:space="0" w:color="auto"/>
              <w:left w:val="single" w:sz="4" w:space="0" w:color="auto"/>
              <w:bottom w:val="single" w:sz="4" w:space="0" w:color="auto"/>
              <w:right w:val="single" w:sz="4" w:space="0" w:color="auto"/>
            </w:tcBorders>
            <w:hideMark/>
          </w:tcPr>
          <w:p w:rsidR="00FC53A4" w:rsidRDefault="00FC53A4">
            <w:pPr>
              <w:widowControl w:val="0"/>
              <w:autoSpaceDE w:val="0"/>
              <w:autoSpaceDN w:val="0"/>
              <w:adjustRightInd w:val="0"/>
              <w:ind w:left="720"/>
              <w:jc w:val="both"/>
              <w:rPr>
                <w:sz w:val="22"/>
                <w:szCs w:val="22"/>
              </w:rPr>
            </w:pPr>
            <w:r>
              <w:rPr>
                <w:b/>
              </w:rPr>
              <w:t>Week 3</w:t>
            </w:r>
          </w:p>
        </w:tc>
        <w:tc>
          <w:tcPr>
            <w:tcW w:w="1670" w:type="dxa"/>
            <w:tcBorders>
              <w:top w:val="single" w:sz="4" w:space="0" w:color="auto"/>
              <w:left w:val="single" w:sz="4" w:space="0" w:color="auto"/>
              <w:bottom w:val="single" w:sz="4" w:space="0" w:color="auto"/>
              <w:right w:val="single" w:sz="4" w:space="0" w:color="auto"/>
            </w:tcBorders>
          </w:tcPr>
          <w:p w:rsidR="00FC53A4" w:rsidRDefault="00FC53A4" w:rsidP="00157AD1">
            <w:pPr>
              <w:widowControl w:val="0"/>
              <w:autoSpaceDE w:val="0"/>
              <w:autoSpaceDN w:val="0"/>
              <w:adjustRightInd w:val="0"/>
              <w:ind w:left="67"/>
              <w:jc w:val="both"/>
              <w:rPr>
                <w:b/>
              </w:rPr>
            </w:pPr>
            <w:r>
              <w:rPr>
                <w:b/>
              </w:rPr>
              <w:t>Lesson  3</w:t>
            </w:r>
          </w:p>
          <w:p w:rsidR="00FC53A4" w:rsidRDefault="00FC53A4">
            <w:pPr>
              <w:widowControl w:val="0"/>
              <w:autoSpaceDE w:val="0"/>
              <w:autoSpaceDN w:val="0"/>
              <w:adjustRightInd w:val="0"/>
              <w:ind w:left="720"/>
              <w:jc w:val="both"/>
              <w:rPr>
                <w:sz w:val="22"/>
                <w:szCs w:val="22"/>
              </w:rPr>
            </w:pPr>
            <w:r>
              <w:rPr>
                <w:b/>
              </w:rPr>
              <w:t>28/1/13</w:t>
            </w:r>
          </w:p>
        </w:tc>
        <w:tc>
          <w:tcPr>
            <w:tcW w:w="7480" w:type="dxa"/>
            <w:tcBorders>
              <w:top w:val="single" w:sz="4" w:space="0" w:color="auto"/>
              <w:left w:val="single" w:sz="4" w:space="0" w:color="auto"/>
              <w:bottom w:val="single" w:sz="4" w:space="0" w:color="auto"/>
              <w:right w:val="single" w:sz="4" w:space="0" w:color="auto"/>
            </w:tcBorders>
            <w:hideMark/>
          </w:tcPr>
          <w:p w:rsidR="00F20D96" w:rsidRDefault="00F20D96" w:rsidP="00157AD1">
            <w:pPr>
              <w:widowControl w:val="0"/>
              <w:autoSpaceDE w:val="0"/>
              <w:autoSpaceDN w:val="0"/>
              <w:adjustRightInd w:val="0"/>
              <w:jc w:val="both"/>
              <w:rPr>
                <w:b/>
                <w:sz w:val="22"/>
                <w:szCs w:val="22"/>
              </w:rPr>
            </w:pPr>
            <w:r>
              <w:t>The reality of slums</w:t>
            </w:r>
            <w:r w:rsidR="00FC53A4">
              <w:t xml:space="preserve">   </w:t>
            </w:r>
            <w:r w:rsidR="00FC53A4">
              <w:rPr>
                <w:b/>
              </w:rPr>
              <w:t xml:space="preserve">     </w:t>
            </w:r>
          </w:p>
          <w:p w:rsidR="00FC53A4" w:rsidRDefault="00FC53A4">
            <w:pPr>
              <w:widowControl w:val="0"/>
              <w:autoSpaceDE w:val="0"/>
              <w:autoSpaceDN w:val="0"/>
              <w:adjustRightInd w:val="0"/>
              <w:ind w:left="720"/>
              <w:jc w:val="both"/>
              <w:rPr>
                <w:b/>
                <w:sz w:val="22"/>
                <w:szCs w:val="22"/>
              </w:rPr>
            </w:pPr>
          </w:p>
        </w:tc>
      </w:tr>
      <w:tr w:rsidR="00FC53A4" w:rsidTr="00FC53A4">
        <w:trPr>
          <w:trHeight w:val="261"/>
        </w:trPr>
        <w:tc>
          <w:tcPr>
            <w:tcW w:w="1776" w:type="dxa"/>
            <w:gridSpan w:val="2"/>
            <w:tcBorders>
              <w:top w:val="single" w:sz="4" w:space="0" w:color="auto"/>
              <w:left w:val="single" w:sz="4" w:space="0" w:color="auto"/>
              <w:bottom w:val="single" w:sz="4" w:space="0" w:color="auto"/>
              <w:right w:val="single" w:sz="4" w:space="0" w:color="auto"/>
            </w:tcBorders>
            <w:hideMark/>
          </w:tcPr>
          <w:p w:rsidR="00FC53A4" w:rsidRDefault="00FC53A4">
            <w:pPr>
              <w:widowControl w:val="0"/>
              <w:autoSpaceDE w:val="0"/>
              <w:autoSpaceDN w:val="0"/>
              <w:adjustRightInd w:val="0"/>
              <w:ind w:left="720"/>
              <w:jc w:val="both"/>
              <w:rPr>
                <w:b/>
                <w:sz w:val="22"/>
                <w:szCs w:val="22"/>
              </w:rPr>
            </w:pPr>
            <w:r>
              <w:rPr>
                <w:b/>
              </w:rPr>
              <w:t>Week 4</w:t>
            </w:r>
          </w:p>
        </w:tc>
        <w:tc>
          <w:tcPr>
            <w:tcW w:w="1670" w:type="dxa"/>
            <w:tcBorders>
              <w:top w:val="single" w:sz="4" w:space="0" w:color="auto"/>
              <w:left w:val="single" w:sz="4" w:space="0" w:color="auto"/>
              <w:bottom w:val="single" w:sz="4" w:space="0" w:color="auto"/>
              <w:right w:val="single" w:sz="4" w:space="0" w:color="auto"/>
            </w:tcBorders>
          </w:tcPr>
          <w:p w:rsidR="00FC53A4" w:rsidRDefault="00FC53A4" w:rsidP="00157AD1">
            <w:pPr>
              <w:widowControl w:val="0"/>
              <w:autoSpaceDE w:val="0"/>
              <w:autoSpaceDN w:val="0"/>
              <w:adjustRightInd w:val="0"/>
              <w:ind w:left="209"/>
              <w:jc w:val="both"/>
              <w:rPr>
                <w:b/>
              </w:rPr>
            </w:pPr>
            <w:r>
              <w:rPr>
                <w:b/>
              </w:rPr>
              <w:t>Lesson 4</w:t>
            </w:r>
          </w:p>
          <w:p w:rsidR="00FC53A4" w:rsidRDefault="00FC53A4" w:rsidP="00157AD1">
            <w:pPr>
              <w:widowControl w:val="0"/>
              <w:autoSpaceDE w:val="0"/>
              <w:autoSpaceDN w:val="0"/>
              <w:adjustRightInd w:val="0"/>
              <w:ind w:left="209"/>
              <w:jc w:val="both"/>
              <w:rPr>
                <w:b/>
                <w:sz w:val="22"/>
                <w:szCs w:val="22"/>
              </w:rPr>
            </w:pPr>
            <w:r>
              <w:rPr>
                <w:b/>
              </w:rPr>
              <w:lastRenderedPageBreak/>
              <w:t>4/2/13</w:t>
            </w:r>
            <w:r w:rsidR="00AD325B">
              <w:rPr>
                <w:b/>
              </w:rPr>
              <w:t>mn</w:t>
            </w:r>
          </w:p>
        </w:tc>
        <w:tc>
          <w:tcPr>
            <w:tcW w:w="7480" w:type="dxa"/>
            <w:tcBorders>
              <w:top w:val="single" w:sz="4" w:space="0" w:color="auto"/>
              <w:left w:val="single" w:sz="4" w:space="0" w:color="auto"/>
              <w:bottom w:val="single" w:sz="4" w:space="0" w:color="auto"/>
              <w:right w:val="single" w:sz="4" w:space="0" w:color="auto"/>
            </w:tcBorders>
            <w:hideMark/>
          </w:tcPr>
          <w:p w:rsidR="00FC53A4" w:rsidRDefault="00FC53A4" w:rsidP="00157AD1">
            <w:pPr>
              <w:widowControl w:val="0"/>
              <w:autoSpaceDE w:val="0"/>
              <w:autoSpaceDN w:val="0"/>
              <w:adjustRightInd w:val="0"/>
              <w:jc w:val="both"/>
              <w:rPr>
                <w:b/>
                <w:sz w:val="22"/>
                <w:szCs w:val="22"/>
              </w:rPr>
            </w:pPr>
            <w:r>
              <w:rPr>
                <w:b/>
              </w:rPr>
              <w:lastRenderedPageBreak/>
              <w:t xml:space="preserve"> </w:t>
            </w:r>
            <w:r w:rsidR="00F20D96">
              <w:t>Basic Tools for data gathering and analysis</w:t>
            </w:r>
          </w:p>
        </w:tc>
      </w:tr>
      <w:tr w:rsidR="00FC53A4" w:rsidTr="00FC53A4">
        <w:trPr>
          <w:trHeight w:val="261"/>
        </w:trPr>
        <w:tc>
          <w:tcPr>
            <w:tcW w:w="1776" w:type="dxa"/>
            <w:gridSpan w:val="2"/>
            <w:tcBorders>
              <w:top w:val="single" w:sz="4" w:space="0" w:color="auto"/>
              <w:left w:val="single" w:sz="4" w:space="0" w:color="auto"/>
              <w:bottom w:val="single" w:sz="4" w:space="0" w:color="auto"/>
              <w:right w:val="single" w:sz="4" w:space="0" w:color="auto"/>
            </w:tcBorders>
            <w:hideMark/>
          </w:tcPr>
          <w:p w:rsidR="00FC53A4" w:rsidRDefault="00FC53A4">
            <w:pPr>
              <w:widowControl w:val="0"/>
              <w:autoSpaceDE w:val="0"/>
              <w:autoSpaceDN w:val="0"/>
              <w:adjustRightInd w:val="0"/>
              <w:ind w:left="720"/>
              <w:jc w:val="both"/>
              <w:rPr>
                <w:b/>
                <w:sz w:val="22"/>
                <w:szCs w:val="22"/>
              </w:rPr>
            </w:pPr>
            <w:r>
              <w:rPr>
                <w:b/>
              </w:rPr>
              <w:lastRenderedPageBreak/>
              <w:t>Week 5</w:t>
            </w:r>
          </w:p>
        </w:tc>
        <w:tc>
          <w:tcPr>
            <w:tcW w:w="1670" w:type="dxa"/>
            <w:tcBorders>
              <w:top w:val="single" w:sz="4" w:space="0" w:color="auto"/>
              <w:left w:val="single" w:sz="4" w:space="0" w:color="auto"/>
              <w:bottom w:val="single" w:sz="4" w:space="0" w:color="auto"/>
              <w:right w:val="single" w:sz="4" w:space="0" w:color="auto"/>
            </w:tcBorders>
            <w:hideMark/>
          </w:tcPr>
          <w:p w:rsidR="00FC53A4" w:rsidRDefault="00FC53A4" w:rsidP="00157AD1">
            <w:pPr>
              <w:widowControl w:val="0"/>
              <w:autoSpaceDE w:val="0"/>
              <w:autoSpaceDN w:val="0"/>
              <w:adjustRightInd w:val="0"/>
              <w:ind w:left="209"/>
              <w:jc w:val="both"/>
              <w:rPr>
                <w:b/>
              </w:rPr>
            </w:pPr>
            <w:r>
              <w:rPr>
                <w:b/>
              </w:rPr>
              <w:t>Lesson 5</w:t>
            </w:r>
          </w:p>
          <w:p w:rsidR="00FC53A4" w:rsidRDefault="00FC53A4">
            <w:pPr>
              <w:widowControl w:val="0"/>
              <w:autoSpaceDE w:val="0"/>
              <w:autoSpaceDN w:val="0"/>
              <w:adjustRightInd w:val="0"/>
              <w:jc w:val="both"/>
              <w:rPr>
                <w:b/>
                <w:sz w:val="22"/>
                <w:szCs w:val="22"/>
              </w:rPr>
            </w:pPr>
            <w:r>
              <w:rPr>
                <w:b/>
              </w:rPr>
              <w:t xml:space="preserve">       11/2/13</w:t>
            </w:r>
          </w:p>
        </w:tc>
        <w:tc>
          <w:tcPr>
            <w:tcW w:w="7480" w:type="dxa"/>
            <w:tcBorders>
              <w:top w:val="single" w:sz="4" w:space="0" w:color="auto"/>
              <w:left w:val="single" w:sz="4" w:space="0" w:color="auto"/>
              <w:bottom w:val="single" w:sz="4" w:space="0" w:color="auto"/>
              <w:right w:val="single" w:sz="4" w:space="0" w:color="auto"/>
            </w:tcBorders>
            <w:hideMark/>
          </w:tcPr>
          <w:p w:rsidR="00F20D96" w:rsidRDefault="00F20D96" w:rsidP="00157AD1">
            <w:pPr>
              <w:widowControl w:val="0"/>
              <w:autoSpaceDE w:val="0"/>
              <w:autoSpaceDN w:val="0"/>
              <w:adjustRightInd w:val="0"/>
              <w:jc w:val="both"/>
              <w:rPr>
                <w:b/>
                <w:sz w:val="22"/>
                <w:szCs w:val="22"/>
              </w:rPr>
            </w:pPr>
            <w:r>
              <w:t>Models of contextual theology</w:t>
            </w:r>
            <w:r w:rsidR="00FC53A4">
              <w:rPr>
                <w:b/>
              </w:rPr>
              <w:t xml:space="preserve">     </w:t>
            </w:r>
          </w:p>
          <w:p w:rsidR="00FC53A4" w:rsidRDefault="00FC53A4">
            <w:pPr>
              <w:widowControl w:val="0"/>
              <w:autoSpaceDE w:val="0"/>
              <w:autoSpaceDN w:val="0"/>
              <w:adjustRightInd w:val="0"/>
              <w:ind w:left="720"/>
              <w:jc w:val="both"/>
              <w:rPr>
                <w:b/>
                <w:sz w:val="22"/>
                <w:szCs w:val="22"/>
              </w:rPr>
            </w:pPr>
          </w:p>
        </w:tc>
      </w:tr>
      <w:tr w:rsidR="00FC53A4" w:rsidTr="00FC53A4">
        <w:trPr>
          <w:trHeight w:val="261"/>
        </w:trPr>
        <w:tc>
          <w:tcPr>
            <w:tcW w:w="1776" w:type="dxa"/>
            <w:gridSpan w:val="2"/>
            <w:tcBorders>
              <w:top w:val="single" w:sz="4" w:space="0" w:color="auto"/>
              <w:left w:val="single" w:sz="4" w:space="0" w:color="auto"/>
              <w:bottom w:val="single" w:sz="4" w:space="0" w:color="auto"/>
              <w:right w:val="single" w:sz="4" w:space="0" w:color="auto"/>
            </w:tcBorders>
            <w:hideMark/>
          </w:tcPr>
          <w:p w:rsidR="00FC53A4" w:rsidRDefault="00FC53A4">
            <w:pPr>
              <w:widowControl w:val="0"/>
              <w:autoSpaceDE w:val="0"/>
              <w:autoSpaceDN w:val="0"/>
              <w:adjustRightInd w:val="0"/>
              <w:ind w:left="720"/>
              <w:jc w:val="both"/>
              <w:rPr>
                <w:sz w:val="22"/>
                <w:szCs w:val="22"/>
              </w:rPr>
            </w:pPr>
            <w:r>
              <w:rPr>
                <w:b/>
              </w:rPr>
              <w:t xml:space="preserve">Week 6 </w:t>
            </w:r>
          </w:p>
        </w:tc>
        <w:tc>
          <w:tcPr>
            <w:tcW w:w="1670" w:type="dxa"/>
            <w:tcBorders>
              <w:top w:val="single" w:sz="4" w:space="0" w:color="auto"/>
              <w:left w:val="single" w:sz="4" w:space="0" w:color="auto"/>
              <w:bottom w:val="single" w:sz="4" w:space="0" w:color="auto"/>
              <w:right w:val="single" w:sz="4" w:space="0" w:color="auto"/>
            </w:tcBorders>
          </w:tcPr>
          <w:p w:rsidR="00FC53A4" w:rsidRDefault="00FC53A4" w:rsidP="00157AD1">
            <w:pPr>
              <w:widowControl w:val="0"/>
              <w:autoSpaceDE w:val="0"/>
              <w:autoSpaceDN w:val="0"/>
              <w:adjustRightInd w:val="0"/>
              <w:ind w:left="209"/>
              <w:jc w:val="both"/>
              <w:rPr>
                <w:b/>
              </w:rPr>
            </w:pPr>
            <w:r>
              <w:rPr>
                <w:b/>
              </w:rPr>
              <w:t>Lesson 6</w:t>
            </w:r>
          </w:p>
          <w:p w:rsidR="00FC53A4" w:rsidRDefault="00FC53A4">
            <w:pPr>
              <w:widowControl w:val="0"/>
              <w:autoSpaceDE w:val="0"/>
              <w:autoSpaceDN w:val="0"/>
              <w:adjustRightInd w:val="0"/>
              <w:ind w:left="720"/>
              <w:jc w:val="both"/>
              <w:rPr>
                <w:sz w:val="22"/>
                <w:szCs w:val="22"/>
              </w:rPr>
            </w:pPr>
            <w:r>
              <w:t>18/2/13</w:t>
            </w:r>
          </w:p>
        </w:tc>
        <w:tc>
          <w:tcPr>
            <w:tcW w:w="7480" w:type="dxa"/>
            <w:tcBorders>
              <w:top w:val="single" w:sz="4" w:space="0" w:color="auto"/>
              <w:left w:val="single" w:sz="4" w:space="0" w:color="auto"/>
              <w:bottom w:val="single" w:sz="4" w:space="0" w:color="auto"/>
              <w:right w:val="single" w:sz="4" w:space="0" w:color="auto"/>
            </w:tcBorders>
            <w:hideMark/>
          </w:tcPr>
          <w:p w:rsidR="00FC53A4" w:rsidRDefault="00F20D96" w:rsidP="00157AD1">
            <w:pPr>
              <w:widowControl w:val="0"/>
              <w:autoSpaceDE w:val="0"/>
              <w:autoSpaceDN w:val="0"/>
              <w:adjustRightInd w:val="0"/>
              <w:jc w:val="both"/>
              <w:rPr>
                <w:b/>
                <w:sz w:val="22"/>
                <w:szCs w:val="22"/>
              </w:rPr>
            </w:pPr>
            <w:r>
              <w:t>The Bible and the City: OT Perspectives</w:t>
            </w:r>
          </w:p>
        </w:tc>
      </w:tr>
      <w:tr w:rsidR="00FC53A4" w:rsidTr="00FC53A4">
        <w:trPr>
          <w:trHeight w:val="261"/>
        </w:trPr>
        <w:tc>
          <w:tcPr>
            <w:tcW w:w="1776" w:type="dxa"/>
            <w:gridSpan w:val="2"/>
            <w:tcBorders>
              <w:top w:val="single" w:sz="4" w:space="0" w:color="auto"/>
              <w:left w:val="single" w:sz="4" w:space="0" w:color="auto"/>
              <w:bottom w:val="single" w:sz="4" w:space="0" w:color="auto"/>
              <w:right w:val="single" w:sz="4" w:space="0" w:color="auto"/>
            </w:tcBorders>
            <w:hideMark/>
          </w:tcPr>
          <w:p w:rsidR="00FC53A4" w:rsidRDefault="00FC53A4">
            <w:pPr>
              <w:widowControl w:val="0"/>
              <w:autoSpaceDE w:val="0"/>
              <w:autoSpaceDN w:val="0"/>
              <w:adjustRightInd w:val="0"/>
              <w:ind w:left="720"/>
              <w:jc w:val="both"/>
              <w:rPr>
                <w:b/>
                <w:sz w:val="22"/>
                <w:szCs w:val="22"/>
              </w:rPr>
            </w:pPr>
            <w:r>
              <w:rPr>
                <w:b/>
              </w:rPr>
              <w:t>Week 7</w:t>
            </w:r>
          </w:p>
        </w:tc>
        <w:tc>
          <w:tcPr>
            <w:tcW w:w="1670" w:type="dxa"/>
            <w:tcBorders>
              <w:top w:val="single" w:sz="4" w:space="0" w:color="auto"/>
              <w:left w:val="single" w:sz="4" w:space="0" w:color="auto"/>
              <w:bottom w:val="single" w:sz="4" w:space="0" w:color="auto"/>
              <w:right w:val="single" w:sz="4" w:space="0" w:color="auto"/>
            </w:tcBorders>
          </w:tcPr>
          <w:p w:rsidR="00FC53A4" w:rsidRDefault="00FC53A4" w:rsidP="00157AD1">
            <w:pPr>
              <w:widowControl w:val="0"/>
              <w:autoSpaceDE w:val="0"/>
              <w:autoSpaceDN w:val="0"/>
              <w:adjustRightInd w:val="0"/>
              <w:ind w:left="209"/>
              <w:jc w:val="both"/>
              <w:rPr>
                <w:b/>
              </w:rPr>
            </w:pPr>
            <w:r>
              <w:rPr>
                <w:b/>
              </w:rPr>
              <w:t>Lesson 7</w:t>
            </w:r>
          </w:p>
          <w:p w:rsidR="00FC53A4" w:rsidRDefault="00FC53A4">
            <w:pPr>
              <w:widowControl w:val="0"/>
              <w:autoSpaceDE w:val="0"/>
              <w:autoSpaceDN w:val="0"/>
              <w:adjustRightInd w:val="0"/>
              <w:ind w:left="720"/>
              <w:jc w:val="both"/>
              <w:rPr>
                <w:b/>
                <w:sz w:val="22"/>
                <w:szCs w:val="22"/>
              </w:rPr>
            </w:pPr>
            <w:r>
              <w:rPr>
                <w:b/>
              </w:rPr>
              <w:t>25/2/13</w:t>
            </w:r>
          </w:p>
        </w:tc>
        <w:tc>
          <w:tcPr>
            <w:tcW w:w="7480" w:type="dxa"/>
            <w:tcBorders>
              <w:top w:val="single" w:sz="4" w:space="0" w:color="auto"/>
              <w:left w:val="single" w:sz="4" w:space="0" w:color="auto"/>
              <w:bottom w:val="single" w:sz="4" w:space="0" w:color="auto"/>
              <w:right w:val="single" w:sz="4" w:space="0" w:color="auto"/>
            </w:tcBorders>
            <w:hideMark/>
          </w:tcPr>
          <w:p w:rsidR="00FC53A4" w:rsidRDefault="00F20D96" w:rsidP="00157AD1">
            <w:pPr>
              <w:widowControl w:val="0"/>
              <w:autoSpaceDE w:val="0"/>
              <w:autoSpaceDN w:val="0"/>
              <w:adjustRightInd w:val="0"/>
              <w:jc w:val="both"/>
              <w:rPr>
                <w:b/>
                <w:sz w:val="22"/>
                <w:szCs w:val="22"/>
              </w:rPr>
            </w:pPr>
            <w:r>
              <w:t>The Bible and the City: NT Perspectives</w:t>
            </w:r>
          </w:p>
        </w:tc>
      </w:tr>
      <w:tr w:rsidR="00FC53A4" w:rsidTr="00FC53A4">
        <w:trPr>
          <w:trHeight w:val="261"/>
        </w:trPr>
        <w:tc>
          <w:tcPr>
            <w:tcW w:w="1776" w:type="dxa"/>
            <w:gridSpan w:val="2"/>
            <w:tcBorders>
              <w:top w:val="single" w:sz="4" w:space="0" w:color="auto"/>
              <w:left w:val="single" w:sz="4" w:space="0" w:color="auto"/>
              <w:bottom w:val="single" w:sz="4" w:space="0" w:color="auto"/>
              <w:right w:val="single" w:sz="4" w:space="0" w:color="auto"/>
            </w:tcBorders>
            <w:hideMark/>
          </w:tcPr>
          <w:p w:rsidR="00FC53A4" w:rsidRDefault="00FC53A4" w:rsidP="00157AD1">
            <w:pPr>
              <w:widowControl w:val="0"/>
              <w:autoSpaceDE w:val="0"/>
              <w:autoSpaceDN w:val="0"/>
              <w:adjustRightInd w:val="0"/>
              <w:jc w:val="both"/>
              <w:rPr>
                <w:b/>
                <w:sz w:val="22"/>
                <w:szCs w:val="22"/>
              </w:rPr>
            </w:pPr>
            <w:r>
              <w:rPr>
                <w:b/>
              </w:rPr>
              <w:t>Public Holiday for Election</w:t>
            </w:r>
          </w:p>
        </w:tc>
        <w:tc>
          <w:tcPr>
            <w:tcW w:w="1670" w:type="dxa"/>
            <w:tcBorders>
              <w:top w:val="single" w:sz="4" w:space="0" w:color="auto"/>
              <w:left w:val="single" w:sz="4" w:space="0" w:color="auto"/>
              <w:bottom w:val="single" w:sz="4" w:space="0" w:color="auto"/>
              <w:right w:val="single" w:sz="4" w:space="0" w:color="auto"/>
            </w:tcBorders>
          </w:tcPr>
          <w:p w:rsidR="00FC53A4" w:rsidRDefault="00FC53A4">
            <w:pPr>
              <w:widowControl w:val="0"/>
              <w:autoSpaceDE w:val="0"/>
              <w:autoSpaceDN w:val="0"/>
              <w:adjustRightInd w:val="0"/>
              <w:ind w:left="720"/>
              <w:jc w:val="both"/>
              <w:rPr>
                <w:b/>
              </w:rPr>
            </w:pPr>
          </w:p>
          <w:p w:rsidR="00FC53A4" w:rsidRDefault="00FC53A4">
            <w:pPr>
              <w:widowControl w:val="0"/>
              <w:autoSpaceDE w:val="0"/>
              <w:autoSpaceDN w:val="0"/>
              <w:adjustRightInd w:val="0"/>
              <w:ind w:left="720"/>
              <w:jc w:val="both"/>
              <w:rPr>
                <w:b/>
                <w:sz w:val="22"/>
                <w:szCs w:val="22"/>
              </w:rPr>
            </w:pPr>
            <w:r>
              <w:rPr>
                <w:b/>
              </w:rPr>
              <w:t>4/3/13</w:t>
            </w:r>
          </w:p>
        </w:tc>
        <w:tc>
          <w:tcPr>
            <w:tcW w:w="7480" w:type="dxa"/>
            <w:tcBorders>
              <w:top w:val="single" w:sz="4" w:space="0" w:color="auto"/>
              <w:left w:val="single" w:sz="4" w:space="0" w:color="auto"/>
              <w:bottom w:val="single" w:sz="4" w:space="0" w:color="auto"/>
              <w:right w:val="single" w:sz="4" w:space="0" w:color="auto"/>
            </w:tcBorders>
            <w:hideMark/>
          </w:tcPr>
          <w:p w:rsidR="00FC53A4" w:rsidRDefault="00F20D96" w:rsidP="00F20D96">
            <w:pPr>
              <w:widowControl w:val="0"/>
              <w:autoSpaceDE w:val="0"/>
              <w:autoSpaceDN w:val="0"/>
              <w:adjustRightInd w:val="0"/>
              <w:ind w:left="720"/>
              <w:jc w:val="both"/>
              <w:rPr>
                <w:b/>
                <w:sz w:val="22"/>
                <w:szCs w:val="22"/>
              </w:rPr>
            </w:pPr>
            <w:r>
              <w:rPr>
                <w:b/>
              </w:rPr>
              <w:t>NO CLASS</w:t>
            </w:r>
            <w:r w:rsidR="00FC53A4">
              <w:rPr>
                <w:b/>
              </w:rPr>
              <w:t xml:space="preserve">        </w:t>
            </w:r>
          </w:p>
        </w:tc>
      </w:tr>
      <w:tr w:rsidR="00FC53A4" w:rsidTr="00FC53A4">
        <w:trPr>
          <w:trHeight w:val="261"/>
        </w:trPr>
        <w:tc>
          <w:tcPr>
            <w:tcW w:w="1776" w:type="dxa"/>
            <w:gridSpan w:val="2"/>
            <w:tcBorders>
              <w:top w:val="single" w:sz="4" w:space="0" w:color="auto"/>
              <w:left w:val="single" w:sz="4" w:space="0" w:color="auto"/>
              <w:bottom w:val="single" w:sz="4" w:space="0" w:color="auto"/>
              <w:right w:val="single" w:sz="4" w:space="0" w:color="auto"/>
            </w:tcBorders>
            <w:hideMark/>
          </w:tcPr>
          <w:p w:rsidR="00FC53A4" w:rsidRDefault="00FC53A4" w:rsidP="00157AD1">
            <w:pPr>
              <w:widowControl w:val="0"/>
              <w:autoSpaceDE w:val="0"/>
              <w:autoSpaceDN w:val="0"/>
              <w:adjustRightInd w:val="0"/>
              <w:ind w:left="720"/>
              <w:jc w:val="both"/>
              <w:rPr>
                <w:b/>
                <w:sz w:val="22"/>
                <w:szCs w:val="22"/>
              </w:rPr>
            </w:pPr>
            <w:r>
              <w:rPr>
                <w:b/>
              </w:rPr>
              <w:t>Week</w:t>
            </w:r>
            <w:r w:rsidR="00157AD1">
              <w:rPr>
                <w:b/>
              </w:rPr>
              <w:t xml:space="preserve"> </w:t>
            </w:r>
            <w:r>
              <w:rPr>
                <w:b/>
              </w:rPr>
              <w:t xml:space="preserve">8 </w:t>
            </w:r>
          </w:p>
        </w:tc>
        <w:tc>
          <w:tcPr>
            <w:tcW w:w="1670" w:type="dxa"/>
            <w:tcBorders>
              <w:top w:val="single" w:sz="4" w:space="0" w:color="auto"/>
              <w:left w:val="single" w:sz="4" w:space="0" w:color="auto"/>
              <w:bottom w:val="single" w:sz="4" w:space="0" w:color="auto"/>
              <w:right w:val="single" w:sz="4" w:space="0" w:color="auto"/>
            </w:tcBorders>
          </w:tcPr>
          <w:p w:rsidR="00FC53A4" w:rsidRDefault="00FC53A4" w:rsidP="00157AD1">
            <w:pPr>
              <w:widowControl w:val="0"/>
              <w:autoSpaceDE w:val="0"/>
              <w:autoSpaceDN w:val="0"/>
              <w:adjustRightInd w:val="0"/>
              <w:ind w:left="209"/>
              <w:jc w:val="both"/>
              <w:rPr>
                <w:b/>
              </w:rPr>
            </w:pPr>
            <w:r>
              <w:rPr>
                <w:b/>
              </w:rPr>
              <w:t>Lesson 8</w:t>
            </w:r>
          </w:p>
          <w:p w:rsidR="00FC53A4" w:rsidRDefault="00FC53A4">
            <w:pPr>
              <w:widowControl w:val="0"/>
              <w:autoSpaceDE w:val="0"/>
              <w:autoSpaceDN w:val="0"/>
              <w:adjustRightInd w:val="0"/>
              <w:ind w:left="720"/>
              <w:jc w:val="both"/>
              <w:rPr>
                <w:b/>
                <w:sz w:val="22"/>
                <w:szCs w:val="22"/>
              </w:rPr>
            </w:pPr>
            <w:r>
              <w:rPr>
                <w:b/>
              </w:rPr>
              <w:t>11/3/13</w:t>
            </w:r>
          </w:p>
        </w:tc>
        <w:tc>
          <w:tcPr>
            <w:tcW w:w="7480" w:type="dxa"/>
            <w:tcBorders>
              <w:top w:val="single" w:sz="4" w:space="0" w:color="auto"/>
              <w:left w:val="single" w:sz="4" w:space="0" w:color="auto"/>
              <w:bottom w:val="single" w:sz="4" w:space="0" w:color="auto"/>
              <w:right w:val="single" w:sz="4" w:space="0" w:color="auto"/>
            </w:tcBorders>
            <w:hideMark/>
          </w:tcPr>
          <w:p w:rsidR="00FC53A4" w:rsidRDefault="00F20D96" w:rsidP="00157AD1">
            <w:pPr>
              <w:widowControl w:val="0"/>
              <w:autoSpaceDE w:val="0"/>
              <w:autoSpaceDN w:val="0"/>
              <w:adjustRightInd w:val="0"/>
              <w:jc w:val="both"/>
              <w:rPr>
                <w:b/>
                <w:sz w:val="22"/>
                <w:szCs w:val="22"/>
              </w:rPr>
            </w:pPr>
            <w:r>
              <w:t>Urban Life: Migration</w:t>
            </w:r>
            <w:r w:rsidR="00FC53A4">
              <w:rPr>
                <w:b/>
              </w:rPr>
              <w:t xml:space="preserve"> </w:t>
            </w:r>
          </w:p>
        </w:tc>
      </w:tr>
      <w:tr w:rsidR="00FC53A4" w:rsidTr="00FC53A4">
        <w:trPr>
          <w:trHeight w:val="261"/>
        </w:trPr>
        <w:tc>
          <w:tcPr>
            <w:tcW w:w="1723" w:type="dxa"/>
            <w:tcBorders>
              <w:top w:val="single" w:sz="4" w:space="0" w:color="auto"/>
              <w:left w:val="single" w:sz="4" w:space="0" w:color="auto"/>
              <w:bottom w:val="single" w:sz="4" w:space="0" w:color="auto"/>
              <w:right w:val="single" w:sz="4" w:space="0" w:color="auto"/>
            </w:tcBorders>
            <w:hideMark/>
          </w:tcPr>
          <w:p w:rsidR="00FC53A4" w:rsidRDefault="00FC53A4" w:rsidP="00F20D96">
            <w:pPr>
              <w:widowControl w:val="0"/>
              <w:autoSpaceDE w:val="0"/>
              <w:autoSpaceDN w:val="0"/>
              <w:adjustRightInd w:val="0"/>
              <w:ind w:left="720"/>
              <w:jc w:val="both"/>
              <w:rPr>
                <w:b/>
              </w:rPr>
            </w:pPr>
            <w:r>
              <w:rPr>
                <w:b/>
              </w:rPr>
              <w:t xml:space="preserve">Week 9                                     </w:t>
            </w:r>
          </w:p>
        </w:tc>
        <w:tc>
          <w:tcPr>
            <w:tcW w:w="1723" w:type="dxa"/>
            <w:gridSpan w:val="2"/>
            <w:tcBorders>
              <w:top w:val="single" w:sz="4" w:space="0" w:color="auto"/>
              <w:left w:val="single" w:sz="4" w:space="0" w:color="auto"/>
              <w:bottom w:val="single" w:sz="4" w:space="0" w:color="auto"/>
              <w:right w:val="single" w:sz="4" w:space="0" w:color="auto"/>
            </w:tcBorders>
          </w:tcPr>
          <w:p w:rsidR="00FC53A4" w:rsidRDefault="00157AD1" w:rsidP="00157AD1">
            <w:pPr>
              <w:widowControl w:val="0"/>
              <w:autoSpaceDE w:val="0"/>
              <w:autoSpaceDN w:val="0"/>
              <w:adjustRightInd w:val="0"/>
              <w:ind w:left="262"/>
              <w:jc w:val="both"/>
              <w:rPr>
                <w:b/>
                <w:sz w:val="22"/>
                <w:szCs w:val="22"/>
              </w:rPr>
            </w:pPr>
            <w:r>
              <w:rPr>
                <w:b/>
              </w:rPr>
              <w:t>L</w:t>
            </w:r>
            <w:r w:rsidR="00F20D96">
              <w:rPr>
                <w:b/>
              </w:rPr>
              <w:t>esson 9</w:t>
            </w:r>
            <w:r w:rsidR="00FC53A4">
              <w:rPr>
                <w:b/>
              </w:rPr>
              <w:t xml:space="preserve">                     18/3/13</w:t>
            </w:r>
          </w:p>
        </w:tc>
        <w:tc>
          <w:tcPr>
            <w:tcW w:w="7480" w:type="dxa"/>
            <w:tcBorders>
              <w:top w:val="single" w:sz="4" w:space="0" w:color="auto"/>
              <w:left w:val="single" w:sz="4" w:space="0" w:color="auto"/>
              <w:bottom w:val="single" w:sz="4" w:space="0" w:color="auto"/>
              <w:right w:val="single" w:sz="4" w:space="0" w:color="auto"/>
            </w:tcBorders>
            <w:hideMark/>
          </w:tcPr>
          <w:p w:rsidR="00FC53A4" w:rsidRDefault="00F20D96" w:rsidP="00157AD1">
            <w:pPr>
              <w:widowControl w:val="0"/>
              <w:autoSpaceDE w:val="0"/>
              <w:autoSpaceDN w:val="0"/>
              <w:adjustRightInd w:val="0"/>
              <w:jc w:val="both"/>
              <w:rPr>
                <w:b/>
              </w:rPr>
            </w:pPr>
            <w:r>
              <w:t>Cities and social change</w:t>
            </w:r>
            <w:r w:rsidR="00FC53A4">
              <w:rPr>
                <w:b/>
              </w:rPr>
              <w:t xml:space="preserve">               </w:t>
            </w:r>
          </w:p>
          <w:p w:rsidR="00FC53A4" w:rsidRDefault="00FC53A4">
            <w:pPr>
              <w:widowControl w:val="0"/>
              <w:autoSpaceDE w:val="0"/>
              <w:autoSpaceDN w:val="0"/>
              <w:adjustRightInd w:val="0"/>
              <w:ind w:left="720"/>
              <w:jc w:val="both"/>
              <w:rPr>
                <w:b/>
                <w:sz w:val="22"/>
                <w:szCs w:val="22"/>
              </w:rPr>
            </w:pPr>
          </w:p>
        </w:tc>
      </w:tr>
      <w:tr w:rsidR="00FC53A4" w:rsidTr="000C4781">
        <w:trPr>
          <w:trHeight w:val="261"/>
        </w:trPr>
        <w:tc>
          <w:tcPr>
            <w:tcW w:w="1723" w:type="dxa"/>
            <w:tcBorders>
              <w:top w:val="single" w:sz="4" w:space="0" w:color="auto"/>
              <w:left w:val="single" w:sz="4" w:space="0" w:color="auto"/>
              <w:bottom w:val="single" w:sz="4" w:space="0" w:color="auto"/>
              <w:right w:val="single" w:sz="4" w:space="0" w:color="auto"/>
            </w:tcBorders>
            <w:hideMark/>
          </w:tcPr>
          <w:p w:rsidR="00FC53A4" w:rsidRDefault="00FC53A4" w:rsidP="00157AD1">
            <w:pPr>
              <w:widowControl w:val="0"/>
              <w:autoSpaceDE w:val="0"/>
              <w:autoSpaceDN w:val="0"/>
              <w:adjustRightInd w:val="0"/>
              <w:ind w:left="720"/>
              <w:jc w:val="both"/>
              <w:rPr>
                <w:b/>
              </w:rPr>
            </w:pPr>
            <w:r>
              <w:rPr>
                <w:b/>
              </w:rPr>
              <w:t xml:space="preserve">Week 10               </w:t>
            </w:r>
          </w:p>
        </w:tc>
        <w:tc>
          <w:tcPr>
            <w:tcW w:w="1723" w:type="dxa"/>
            <w:gridSpan w:val="2"/>
            <w:tcBorders>
              <w:top w:val="single" w:sz="4" w:space="0" w:color="auto"/>
              <w:left w:val="single" w:sz="4" w:space="0" w:color="auto"/>
              <w:bottom w:val="single" w:sz="4" w:space="0" w:color="auto"/>
              <w:right w:val="single" w:sz="4" w:space="0" w:color="auto"/>
            </w:tcBorders>
          </w:tcPr>
          <w:p w:rsidR="00FC53A4" w:rsidRDefault="00157AD1" w:rsidP="00157AD1">
            <w:pPr>
              <w:widowControl w:val="0"/>
              <w:autoSpaceDE w:val="0"/>
              <w:autoSpaceDN w:val="0"/>
              <w:adjustRightInd w:val="0"/>
              <w:ind w:left="262"/>
              <w:jc w:val="both"/>
              <w:rPr>
                <w:b/>
                <w:sz w:val="22"/>
                <w:szCs w:val="22"/>
              </w:rPr>
            </w:pPr>
            <w:r>
              <w:rPr>
                <w:b/>
              </w:rPr>
              <w:t xml:space="preserve">Lesson 10      </w:t>
            </w:r>
            <w:r w:rsidR="00FC53A4">
              <w:rPr>
                <w:b/>
              </w:rPr>
              <w:t xml:space="preserve">              25/3/13                     </w:t>
            </w:r>
          </w:p>
        </w:tc>
        <w:tc>
          <w:tcPr>
            <w:tcW w:w="7480" w:type="dxa"/>
            <w:tcBorders>
              <w:top w:val="single" w:sz="4" w:space="0" w:color="auto"/>
              <w:left w:val="single" w:sz="4" w:space="0" w:color="auto"/>
              <w:bottom w:val="single" w:sz="4" w:space="0" w:color="auto"/>
              <w:right w:val="single" w:sz="4" w:space="0" w:color="auto"/>
            </w:tcBorders>
            <w:hideMark/>
          </w:tcPr>
          <w:p w:rsidR="00FC53A4" w:rsidRDefault="00157AD1" w:rsidP="00157AD1">
            <w:pPr>
              <w:widowControl w:val="0"/>
              <w:autoSpaceDE w:val="0"/>
              <w:autoSpaceDN w:val="0"/>
              <w:adjustRightInd w:val="0"/>
              <w:jc w:val="both"/>
              <w:rPr>
                <w:b/>
                <w:sz w:val="22"/>
                <w:szCs w:val="22"/>
              </w:rPr>
            </w:pPr>
            <w:r>
              <w:t xml:space="preserve">Urban Life: Integration and exclusion - </w:t>
            </w:r>
            <w:r w:rsidR="00F20D96">
              <w:t xml:space="preserve"> the post-colonial city</w:t>
            </w:r>
            <w:r w:rsidR="00FC53A4">
              <w:rPr>
                <w:b/>
              </w:rPr>
              <w:t xml:space="preserve">          </w:t>
            </w:r>
          </w:p>
        </w:tc>
      </w:tr>
      <w:tr w:rsidR="00FC53A4" w:rsidTr="000C024A">
        <w:trPr>
          <w:trHeight w:val="261"/>
        </w:trPr>
        <w:tc>
          <w:tcPr>
            <w:tcW w:w="1723" w:type="dxa"/>
            <w:tcBorders>
              <w:top w:val="single" w:sz="4" w:space="0" w:color="auto"/>
              <w:left w:val="single" w:sz="4" w:space="0" w:color="auto"/>
              <w:bottom w:val="single" w:sz="4" w:space="0" w:color="auto"/>
              <w:right w:val="single" w:sz="4" w:space="0" w:color="auto"/>
            </w:tcBorders>
            <w:hideMark/>
          </w:tcPr>
          <w:p w:rsidR="00FC53A4" w:rsidRDefault="00157AD1" w:rsidP="00157AD1">
            <w:pPr>
              <w:widowControl w:val="0"/>
              <w:autoSpaceDE w:val="0"/>
              <w:autoSpaceDN w:val="0"/>
              <w:adjustRightInd w:val="0"/>
              <w:ind w:left="720"/>
              <w:jc w:val="both"/>
              <w:rPr>
                <w:b/>
              </w:rPr>
            </w:pPr>
            <w:r>
              <w:rPr>
                <w:b/>
              </w:rPr>
              <w:t>Week 11</w:t>
            </w:r>
            <w:r w:rsidR="00FC53A4">
              <w:rPr>
                <w:b/>
              </w:rPr>
              <w:t xml:space="preserve">        </w:t>
            </w:r>
          </w:p>
        </w:tc>
        <w:tc>
          <w:tcPr>
            <w:tcW w:w="1723" w:type="dxa"/>
            <w:gridSpan w:val="2"/>
            <w:tcBorders>
              <w:top w:val="single" w:sz="4" w:space="0" w:color="auto"/>
              <w:left w:val="single" w:sz="4" w:space="0" w:color="auto"/>
              <w:bottom w:val="single" w:sz="4" w:space="0" w:color="auto"/>
              <w:right w:val="single" w:sz="4" w:space="0" w:color="auto"/>
            </w:tcBorders>
          </w:tcPr>
          <w:p w:rsidR="00FC53A4" w:rsidRDefault="00157AD1" w:rsidP="00157AD1">
            <w:pPr>
              <w:widowControl w:val="0"/>
              <w:autoSpaceDE w:val="0"/>
              <w:autoSpaceDN w:val="0"/>
              <w:adjustRightInd w:val="0"/>
              <w:ind w:left="262"/>
              <w:jc w:val="both"/>
              <w:rPr>
                <w:b/>
                <w:sz w:val="22"/>
                <w:szCs w:val="22"/>
              </w:rPr>
            </w:pPr>
            <w:r>
              <w:rPr>
                <w:b/>
              </w:rPr>
              <w:t>Lesson 11</w:t>
            </w:r>
            <w:r w:rsidR="00FC53A4">
              <w:rPr>
                <w:b/>
              </w:rPr>
              <w:t xml:space="preserve">              1/4/13</w:t>
            </w:r>
          </w:p>
        </w:tc>
        <w:tc>
          <w:tcPr>
            <w:tcW w:w="7480" w:type="dxa"/>
            <w:tcBorders>
              <w:top w:val="single" w:sz="4" w:space="0" w:color="auto"/>
              <w:left w:val="single" w:sz="4" w:space="0" w:color="auto"/>
              <w:bottom w:val="single" w:sz="4" w:space="0" w:color="auto"/>
              <w:right w:val="single" w:sz="4" w:space="0" w:color="auto"/>
            </w:tcBorders>
            <w:hideMark/>
          </w:tcPr>
          <w:p w:rsidR="00FC53A4" w:rsidRDefault="00FC53A4" w:rsidP="00157AD1">
            <w:pPr>
              <w:widowControl w:val="0"/>
              <w:autoSpaceDE w:val="0"/>
              <w:autoSpaceDN w:val="0"/>
              <w:adjustRightInd w:val="0"/>
              <w:jc w:val="both"/>
              <w:rPr>
                <w:b/>
                <w:sz w:val="22"/>
                <w:szCs w:val="22"/>
              </w:rPr>
            </w:pPr>
            <w:r>
              <w:rPr>
                <w:b/>
              </w:rPr>
              <w:t xml:space="preserve"> </w:t>
            </w:r>
            <w:r w:rsidR="00157AD1">
              <w:t>Urban Life: integration, exclusion and eviction</w:t>
            </w:r>
            <w:r>
              <w:rPr>
                <w:b/>
              </w:rPr>
              <w:t xml:space="preserve">          </w:t>
            </w:r>
          </w:p>
        </w:tc>
      </w:tr>
      <w:tr w:rsidR="00FC53A4" w:rsidTr="00AC443C">
        <w:trPr>
          <w:trHeight w:val="261"/>
        </w:trPr>
        <w:tc>
          <w:tcPr>
            <w:tcW w:w="1723" w:type="dxa"/>
            <w:tcBorders>
              <w:top w:val="single" w:sz="4" w:space="0" w:color="auto"/>
              <w:left w:val="single" w:sz="4" w:space="0" w:color="auto"/>
              <w:bottom w:val="single" w:sz="4" w:space="0" w:color="auto"/>
              <w:right w:val="single" w:sz="4" w:space="0" w:color="auto"/>
            </w:tcBorders>
            <w:hideMark/>
          </w:tcPr>
          <w:p w:rsidR="00FC53A4" w:rsidRDefault="00157AD1" w:rsidP="00157AD1">
            <w:pPr>
              <w:widowControl w:val="0"/>
              <w:autoSpaceDE w:val="0"/>
              <w:autoSpaceDN w:val="0"/>
              <w:adjustRightInd w:val="0"/>
              <w:ind w:left="720"/>
              <w:jc w:val="both"/>
              <w:rPr>
                <w:b/>
              </w:rPr>
            </w:pPr>
            <w:r>
              <w:rPr>
                <w:b/>
              </w:rPr>
              <w:t>Week 12</w:t>
            </w:r>
            <w:r w:rsidR="00FC53A4">
              <w:rPr>
                <w:b/>
              </w:rPr>
              <w:t xml:space="preserve">         </w:t>
            </w:r>
          </w:p>
        </w:tc>
        <w:tc>
          <w:tcPr>
            <w:tcW w:w="1723" w:type="dxa"/>
            <w:gridSpan w:val="2"/>
            <w:tcBorders>
              <w:top w:val="single" w:sz="4" w:space="0" w:color="auto"/>
              <w:left w:val="single" w:sz="4" w:space="0" w:color="auto"/>
              <w:bottom w:val="single" w:sz="4" w:space="0" w:color="auto"/>
              <w:right w:val="single" w:sz="4" w:space="0" w:color="auto"/>
            </w:tcBorders>
          </w:tcPr>
          <w:p w:rsidR="00FC53A4" w:rsidRDefault="00157AD1" w:rsidP="00157AD1">
            <w:pPr>
              <w:widowControl w:val="0"/>
              <w:autoSpaceDE w:val="0"/>
              <w:autoSpaceDN w:val="0"/>
              <w:adjustRightInd w:val="0"/>
              <w:ind w:left="262"/>
              <w:jc w:val="both"/>
              <w:rPr>
                <w:b/>
                <w:sz w:val="22"/>
                <w:szCs w:val="22"/>
              </w:rPr>
            </w:pPr>
            <w:r>
              <w:rPr>
                <w:b/>
              </w:rPr>
              <w:t>Lesson 12</w:t>
            </w:r>
            <w:r w:rsidR="00FC53A4">
              <w:rPr>
                <w:b/>
              </w:rPr>
              <w:t xml:space="preserve">              8/4/11      </w:t>
            </w:r>
          </w:p>
        </w:tc>
        <w:tc>
          <w:tcPr>
            <w:tcW w:w="7480" w:type="dxa"/>
            <w:tcBorders>
              <w:top w:val="single" w:sz="4" w:space="0" w:color="auto"/>
              <w:left w:val="single" w:sz="4" w:space="0" w:color="auto"/>
              <w:bottom w:val="single" w:sz="4" w:space="0" w:color="auto"/>
              <w:right w:val="single" w:sz="4" w:space="0" w:color="auto"/>
            </w:tcBorders>
            <w:hideMark/>
          </w:tcPr>
          <w:p w:rsidR="00F20D96" w:rsidRDefault="00157AD1" w:rsidP="00157AD1">
            <w:pPr>
              <w:widowControl w:val="0"/>
              <w:autoSpaceDE w:val="0"/>
              <w:autoSpaceDN w:val="0"/>
              <w:adjustRightInd w:val="0"/>
              <w:jc w:val="both"/>
              <w:rPr>
                <w:b/>
                <w:sz w:val="22"/>
                <w:szCs w:val="22"/>
              </w:rPr>
            </w:pPr>
            <w:r>
              <w:t>Religion in the city</w:t>
            </w:r>
            <w:r w:rsidR="00FC53A4">
              <w:rPr>
                <w:b/>
              </w:rPr>
              <w:t xml:space="preserve">    </w:t>
            </w:r>
          </w:p>
          <w:p w:rsidR="00FC53A4" w:rsidRDefault="00FC53A4">
            <w:pPr>
              <w:widowControl w:val="0"/>
              <w:autoSpaceDE w:val="0"/>
              <w:autoSpaceDN w:val="0"/>
              <w:adjustRightInd w:val="0"/>
              <w:ind w:left="720"/>
              <w:jc w:val="both"/>
              <w:rPr>
                <w:b/>
                <w:sz w:val="22"/>
                <w:szCs w:val="22"/>
              </w:rPr>
            </w:pPr>
          </w:p>
        </w:tc>
      </w:tr>
      <w:tr w:rsidR="00FC53A4" w:rsidTr="00FE2D5B">
        <w:trPr>
          <w:trHeight w:val="261"/>
        </w:trPr>
        <w:tc>
          <w:tcPr>
            <w:tcW w:w="1723" w:type="dxa"/>
            <w:tcBorders>
              <w:top w:val="single" w:sz="4" w:space="0" w:color="auto"/>
              <w:left w:val="single" w:sz="4" w:space="0" w:color="auto"/>
              <w:bottom w:val="single" w:sz="4" w:space="0" w:color="auto"/>
              <w:right w:val="single" w:sz="4" w:space="0" w:color="auto"/>
            </w:tcBorders>
            <w:hideMark/>
          </w:tcPr>
          <w:p w:rsidR="00FC53A4" w:rsidRDefault="00FC53A4">
            <w:pPr>
              <w:widowControl w:val="0"/>
              <w:autoSpaceDE w:val="0"/>
              <w:autoSpaceDN w:val="0"/>
              <w:adjustRightInd w:val="0"/>
              <w:ind w:left="720"/>
              <w:jc w:val="both"/>
              <w:rPr>
                <w:b/>
              </w:rPr>
            </w:pPr>
            <w:r>
              <w:rPr>
                <w:b/>
              </w:rPr>
              <w:t xml:space="preserve">Week              </w:t>
            </w:r>
            <w:r w:rsidR="00157AD1">
              <w:rPr>
                <w:b/>
              </w:rPr>
              <w:t>13</w:t>
            </w:r>
          </w:p>
        </w:tc>
        <w:tc>
          <w:tcPr>
            <w:tcW w:w="1723" w:type="dxa"/>
            <w:gridSpan w:val="2"/>
            <w:tcBorders>
              <w:top w:val="single" w:sz="4" w:space="0" w:color="auto"/>
              <w:left w:val="single" w:sz="4" w:space="0" w:color="auto"/>
              <w:bottom w:val="single" w:sz="4" w:space="0" w:color="auto"/>
              <w:right w:val="single" w:sz="4" w:space="0" w:color="auto"/>
            </w:tcBorders>
          </w:tcPr>
          <w:p w:rsidR="00FC53A4" w:rsidRDefault="00FC53A4" w:rsidP="00157AD1">
            <w:pPr>
              <w:widowControl w:val="0"/>
              <w:autoSpaceDE w:val="0"/>
              <w:autoSpaceDN w:val="0"/>
              <w:adjustRightInd w:val="0"/>
              <w:ind w:left="262"/>
              <w:jc w:val="both"/>
              <w:rPr>
                <w:b/>
              </w:rPr>
            </w:pPr>
            <w:r>
              <w:rPr>
                <w:b/>
              </w:rPr>
              <w:t xml:space="preserve">Lesson    </w:t>
            </w:r>
            <w:r w:rsidR="00157AD1">
              <w:rPr>
                <w:b/>
              </w:rPr>
              <w:t>13</w:t>
            </w:r>
            <w:r>
              <w:rPr>
                <w:b/>
              </w:rPr>
              <w:t xml:space="preserve"> </w:t>
            </w:r>
          </w:p>
          <w:p w:rsidR="00FC53A4" w:rsidRDefault="00FC53A4">
            <w:pPr>
              <w:widowControl w:val="0"/>
              <w:autoSpaceDE w:val="0"/>
              <w:autoSpaceDN w:val="0"/>
              <w:adjustRightInd w:val="0"/>
              <w:ind w:left="720"/>
              <w:jc w:val="both"/>
              <w:rPr>
                <w:b/>
                <w:sz w:val="22"/>
                <w:szCs w:val="22"/>
              </w:rPr>
            </w:pPr>
            <w:r>
              <w:rPr>
                <w:b/>
              </w:rPr>
              <w:t>15/</w:t>
            </w:r>
            <w:r w:rsidR="00F20D96">
              <w:rPr>
                <w:b/>
              </w:rPr>
              <w:t>4/13</w:t>
            </w:r>
            <w:r>
              <w:rPr>
                <w:b/>
              </w:rPr>
              <w:t xml:space="preserve">       </w:t>
            </w:r>
          </w:p>
        </w:tc>
        <w:tc>
          <w:tcPr>
            <w:tcW w:w="7480" w:type="dxa"/>
            <w:tcBorders>
              <w:top w:val="single" w:sz="4" w:space="0" w:color="auto"/>
              <w:left w:val="single" w:sz="4" w:space="0" w:color="auto"/>
              <w:bottom w:val="single" w:sz="4" w:space="0" w:color="auto"/>
              <w:right w:val="single" w:sz="4" w:space="0" w:color="auto"/>
            </w:tcBorders>
            <w:hideMark/>
          </w:tcPr>
          <w:p w:rsidR="00FC53A4" w:rsidRDefault="00157AD1" w:rsidP="00157AD1">
            <w:pPr>
              <w:widowControl w:val="0"/>
              <w:autoSpaceDE w:val="0"/>
              <w:autoSpaceDN w:val="0"/>
              <w:adjustRightInd w:val="0"/>
              <w:jc w:val="both"/>
              <w:rPr>
                <w:b/>
                <w:sz w:val="22"/>
                <w:szCs w:val="22"/>
              </w:rPr>
            </w:pPr>
            <w:r>
              <w:t>Theology for an Urban world</w:t>
            </w:r>
          </w:p>
        </w:tc>
      </w:tr>
      <w:tr w:rsidR="00FC53A4" w:rsidTr="008B3BB9">
        <w:trPr>
          <w:trHeight w:val="261"/>
        </w:trPr>
        <w:tc>
          <w:tcPr>
            <w:tcW w:w="1723" w:type="dxa"/>
            <w:tcBorders>
              <w:top w:val="single" w:sz="4" w:space="0" w:color="auto"/>
              <w:left w:val="single" w:sz="4" w:space="0" w:color="auto"/>
              <w:bottom w:val="single" w:sz="4" w:space="0" w:color="auto"/>
              <w:right w:val="single" w:sz="4" w:space="0" w:color="auto"/>
            </w:tcBorders>
          </w:tcPr>
          <w:p w:rsidR="00FC53A4" w:rsidRDefault="00157AD1">
            <w:pPr>
              <w:widowControl w:val="0"/>
              <w:autoSpaceDE w:val="0"/>
              <w:autoSpaceDN w:val="0"/>
              <w:adjustRightInd w:val="0"/>
              <w:ind w:left="720"/>
              <w:jc w:val="both"/>
              <w:rPr>
                <w:b/>
              </w:rPr>
            </w:pPr>
            <w:r>
              <w:rPr>
                <w:b/>
              </w:rPr>
              <w:t>Week 14</w:t>
            </w:r>
          </w:p>
        </w:tc>
        <w:tc>
          <w:tcPr>
            <w:tcW w:w="1723" w:type="dxa"/>
            <w:gridSpan w:val="2"/>
            <w:tcBorders>
              <w:top w:val="single" w:sz="4" w:space="0" w:color="auto"/>
              <w:left w:val="single" w:sz="4" w:space="0" w:color="auto"/>
              <w:bottom w:val="single" w:sz="4" w:space="0" w:color="auto"/>
              <w:right w:val="single" w:sz="4" w:space="0" w:color="auto"/>
            </w:tcBorders>
          </w:tcPr>
          <w:p w:rsidR="00FC53A4" w:rsidRDefault="00157AD1" w:rsidP="00157AD1">
            <w:pPr>
              <w:widowControl w:val="0"/>
              <w:autoSpaceDE w:val="0"/>
              <w:autoSpaceDN w:val="0"/>
              <w:adjustRightInd w:val="0"/>
              <w:ind w:left="262"/>
              <w:jc w:val="both"/>
              <w:rPr>
                <w:b/>
              </w:rPr>
            </w:pPr>
            <w:r>
              <w:rPr>
                <w:b/>
              </w:rPr>
              <w:t>Lesson 14</w:t>
            </w:r>
          </w:p>
          <w:p w:rsidR="00F20D96" w:rsidRDefault="00F20D96">
            <w:pPr>
              <w:widowControl w:val="0"/>
              <w:autoSpaceDE w:val="0"/>
              <w:autoSpaceDN w:val="0"/>
              <w:adjustRightInd w:val="0"/>
              <w:ind w:left="720"/>
              <w:jc w:val="both"/>
              <w:rPr>
                <w:b/>
              </w:rPr>
            </w:pPr>
            <w:r>
              <w:rPr>
                <w:b/>
              </w:rPr>
              <w:t>22/4/13</w:t>
            </w:r>
          </w:p>
        </w:tc>
        <w:tc>
          <w:tcPr>
            <w:tcW w:w="7480" w:type="dxa"/>
            <w:tcBorders>
              <w:top w:val="single" w:sz="4" w:space="0" w:color="auto"/>
              <w:left w:val="single" w:sz="4" w:space="0" w:color="auto"/>
              <w:bottom w:val="single" w:sz="4" w:space="0" w:color="auto"/>
              <w:right w:val="single" w:sz="4" w:space="0" w:color="auto"/>
            </w:tcBorders>
          </w:tcPr>
          <w:p w:rsidR="00FC53A4" w:rsidRDefault="00157AD1" w:rsidP="00157AD1">
            <w:pPr>
              <w:widowControl w:val="0"/>
              <w:autoSpaceDE w:val="0"/>
              <w:autoSpaceDN w:val="0"/>
              <w:adjustRightInd w:val="0"/>
              <w:jc w:val="both"/>
              <w:rPr>
                <w:b/>
              </w:rPr>
            </w:pPr>
            <w:r>
              <w:t>Strategies for urban mission</w:t>
            </w:r>
          </w:p>
        </w:tc>
      </w:tr>
      <w:tr w:rsidR="00157AD1" w:rsidTr="008B3BB9">
        <w:trPr>
          <w:trHeight w:val="261"/>
        </w:trPr>
        <w:tc>
          <w:tcPr>
            <w:tcW w:w="1723" w:type="dxa"/>
            <w:tcBorders>
              <w:top w:val="single" w:sz="4" w:space="0" w:color="auto"/>
              <w:left w:val="single" w:sz="4" w:space="0" w:color="auto"/>
              <w:bottom w:val="single" w:sz="4" w:space="0" w:color="auto"/>
              <w:right w:val="single" w:sz="4" w:space="0" w:color="auto"/>
            </w:tcBorders>
          </w:tcPr>
          <w:p w:rsidR="00157AD1" w:rsidRDefault="00157AD1">
            <w:pPr>
              <w:widowControl w:val="0"/>
              <w:autoSpaceDE w:val="0"/>
              <w:autoSpaceDN w:val="0"/>
              <w:adjustRightInd w:val="0"/>
              <w:ind w:left="720"/>
              <w:jc w:val="both"/>
              <w:rPr>
                <w:b/>
              </w:rPr>
            </w:pPr>
            <w:r>
              <w:rPr>
                <w:b/>
              </w:rPr>
              <w:t>Week 15</w:t>
            </w:r>
          </w:p>
        </w:tc>
        <w:tc>
          <w:tcPr>
            <w:tcW w:w="1723" w:type="dxa"/>
            <w:gridSpan w:val="2"/>
            <w:tcBorders>
              <w:top w:val="single" w:sz="4" w:space="0" w:color="auto"/>
              <w:left w:val="single" w:sz="4" w:space="0" w:color="auto"/>
              <w:bottom w:val="single" w:sz="4" w:space="0" w:color="auto"/>
              <w:right w:val="single" w:sz="4" w:space="0" w:color="auto"/>
            </w:tcBorders>
          </w:tcPr>
          <w:p w:rsidR="00157AD1" w:rsidRDefault="00157AD1" w:rsidP="00157AD1">
            <w:pPr>
              <w:widowControl w:val="0"/>
              <w:autoSpaceDE w:val="0"/>
              <w:autoSpaceDN w:val="0"/>
              <w:adjustRightInd w:val="0"/>
              <w:ind w:left="262"/>
              <w:jc w:val="both"/>
              <w:rPr>
                <w:b/>
              </w:rPr>
            </w:pPr>
            <w:r>
              <w:rPr>
                <w:b/>
              </w:rPr>
              <w:t>29/4/2013</w:t>
            </w:r>
          </w:p>
        </w:tc>
        <w:tc>
          <w:tcPr>
            <w:tcW w:w="7480" w:type="dxa"/>
            <w:tcBorders>
              <w:top w:val="single" w:sz="4" w:space="0" w:color="auto"/>
              <w:left w:val="single" w:sz="4" w:space="0" w:color="auto"/>
              <w:bottom w:val="single" w:sz="4" w:space="0" w:color="auto"/>
              <w:right w:val="single" w:sz="4" w:space="0" w:color="auto"/>
            </w:tcBorders>
          </w:tcPr>
          <w:p w:rsidR="00157AD1" w:rsidRDefault="00157AD1">
            <w:pPr>
              <w:widowControl w:val="0"/>
              <w:autoSpaceDE w:val="0"/>
              <w:autoSpaceDN w:val="0"/>
              <w:adjustRightInd w:val="0"/>
              <w:ind w:left="720"/>
              <w:jc w:val="both"/>
              <w:rPr>
                <w:b/>
              </w:rPr>
            </w:pPr>
            <w:r>
              <w:rPr>
                <w:b/>
              </w:rPr>
              <w:t>EXAM WEEK</w:t>
            </w:r>
          </w:p>
        </w:tc>
      </w:tr>
    </w:tbl>
    <w:p w:rsidR="00FC53A4" w:rsidRDefault="00FC53A4" w:rsidP="00FC53A4">
      <w:pPr>
        <w:widowControl w:val="0"/>
        <w:autoSpaceDE w:val="0"/>
        <w:autoSpaceDN w:val="0"/>
        <w:adjustRightInd w:val="0"/>
        <w:ind w:left="720"/>
        <w:jc w:val="both"/>
        <w:rPr>
          <w:sz w:val="22"/>
          <w:szCs w:val="22"/>
          <w:lang w:val="en"/>
        </w:rPr>
      </w:pPr>
    </w:p>
    <w:p w:rsidR="00FC53A4" w:rsidRDefault="00FC53A4"/>
    <w:p w:rsidR="006D741F" w:rsidRDefault="006D741F" w:rsidP="006D741F">
      <w:pPr>
        <w:pStyle w:val="Heading1"/>
      </w:pPr>
      <w:r>
        <w:t>Articles and readings distributed in MATUL 504</w:t>
      </w:r>
    </w:p>
    <w:p w:rsidR="006D741F" w:rsidRDefault="006D741F" w:rsidP="006D741F"/>
    <w:p w:rsidR="006D741F" w:rsidRPr="001813F5" w:rsidRDefault="006D741F" w:rsidP="006D741F">
      <w:pPr>
        <w:rPr>
          <w:b/>
        </w:rPr>
      </w:pPr>
      <w:r>
        <w:t xml:space="preserve">Week 1 </w:t>
      </w:r>
      <w:r w:rsidRPr="001813F5">
        <w:rPr>
          <w:b/>
        </w:rPr>
        <w:t>Understanding the City</w:t>
      </w:r>
      <w:r>
        <w:rPr>
          <w:b/>
        </w:rPr>
        <w:t xml:space="preserve"> (introduction)</w:t>
      </w:r>
    </w:p>
    <w:p w:rsidR="006D741F" w:rsidRDefault="006D741F" w:rsidP="006D741F">
      <w:pPr>
        <w:rPr>
          <w:b/>
        </w:rPr>
      </w:pPr>
      <w:r>
        <w:t xml:space="preserve">Week2 </w:t>
      </w:r>
      <w:proofErr w:type="gramStart"/>
      <w:r w:rsidRPr="001813F5">
        <w:rPr>
          <w:b/>
        </w:rPr>
        <w:t>The</w:t>
      </w:r>
      <w:proofErr w:type="gramEnd"/>
      <w:r w:rsidRPr="001813F5">
        <w:rPr>
          <w:b/>
        </w:rPr>
        <w:t xml:space="preserve"> African City</w:t>
      </w:r>
    </w:p>
    <w:p w:rsidR="006D741F" w:rsidRPr="001813F5" w:rsidRDefault="006D741F" w:rsidP="006D741F">
      <w:pPr>
        <w:numPr>
          <w:ilvl w:val="0"/>
          <w:numId w:val="3"/>
        </w:numPr>
        <w:spacing w:after="200" w:line="276" w:lineRule="auto"/>
      </w:pPr>
      <w:r w:rsidRPr="001813F5">
        <w:t xml:space="preserve">Lonsdale J 2010 Town life in Colonial Kenya, in </w:t>
      </w:r>
      <w:r w:rsidRPr="001813F5">
        <w:rPr>
          <w:i/>
          <w:iCs/>
        </w:rPr>
        <w:t xml:space="preserve">Nairobi Today: The paradox of a fragmented city. </w:t>
      </w:r>
      <w:proofErr w:type="spellStart"/>
      <w:r w:rsidRPr="001813F5">
        <w:rPr>
          <w:i/>
          <w:iCs/>
        </w:rPr>
        <w:t>Charton</w:t>
      </w:r>
      <w:proofErr w:type="spellEnd"/>
      <w:r w:rsidRPr="001813F5">
        <w:rPr>
          <w:i/>
          <w:iCs/>
        </w:rPr>
        <w:t>-Bigot and Rodrigues Torres (</w:t>
      </w:r>
      <w:proofErr w:type="spellStart"/>
      <w:r w:rsidRPr="001813F5">
        <w:rPr>
          <w:i/>
          <w:iCs/>
        </w:rPr>
        <w:t>eds</w:t>
      </w:r>
      <w:proofErr w:type="spellEnd"/>
      <w:r w:rsidRPr="001813F5">
        <w:rPr>
          <w:i/>
          <w:iCs/>
        </w:rPr>
        <w:t xml:space="preserve">) </w:t>
      </w:r>
    </w:p>
    <w:p w:rsidR="006D741F" w:rsidRDefault="006D741F" w:rsidP="006D741F">
      <w:r>
        <w:t xml:space="preserve">Week 3 </w:t>
      </w:r>
      <w:proofErr w:type="gramStart"/>
      <w:r w:rsidRPr="001813F5">
        <w:rPr>
          <w:b/>
        </w:rPr>
        <w:t>The</w:t>
      </w:r>
      <w:proofErr w:type="gramEnd"/>
      <w:r w:rsidRPr="001813F5">
        <w:rPr>
          <w:b/>
        </w:rPr>
        <w:t xml:space="preserve"> reality of Slums</w:t>
      </w:r>
    </w:p>
    <w:p w:rsidR="006D741F" w:rsidRDefault="006D741F" w:rsidP="006D741F">
      <w:pPr>
        <w:pStyle w:val="ListParagraph"/>
        <w:numPr>
          <w:ilvl w:val="0"/>
          <w:numId w:val="4"/>
        </w:numPr>
      </w:pPr>
      <w:r>
        <w:t xml:space="preserve">7 Myths about slums 2010 </w:t>
      </w:r>
      <w:hyperlink r:id="rId6" w:history="1">
        <w:r w:rsidRPr="00D65428">
          <w:rPr>
            <w:rStyle w:val="Hyperlink"/>
          </w:rPr>
          <w:t>http://www.stwr.org/health-education-shelter/the-seven-myths-of-slums.html</w:t>
        </w:r>
      </w:hyperlink>
    </w:p>
    <w:p w:rsidR="006D741F" w:rsidRDefault="006D741F" w:rsidP="006D741F">
      <w:pPr>
        <w:pStyle w:val="ListParagraph"/>
      </w:pPr>
    </w:p>
    <w:p w:rsidR="006D741F" w:rsidRDefault="006D741F" w:rsidP="006D741F">
      <w:pPr>
        <w:rPr>
          <w:b/>
        </w:rPr>
      </w:pPr>
      <w:r>
        <w:t xml:space="preserve">Week 4 </w:t>
      </w:r>
      <w:r w:rsidRPr="009B35DC">
        <w:rPr>
          <w:b/>
        </w:rPr>
        <w:t>Researching the City</w:t>
      </w:r>
    </w:p>
    <w:p w:rsidR="006D741F" w:rsidRDefault="006D741F" w:rsidP="006D741F">
      <w:pPr>
        <w:pStyle w:val="ListParagraph"/>
        <w:numPr>
          <w:ilvl w:val="0"/>
          <w:numId w:val="4"/>
        </w:numPr>
        <w:rPr>
          <w:b/>
        </w:rPr>
      </w:pPr>
      <w:r>
        <w:rPr>
          <w:b/>
        </w:rPr>
        <w:t xml:space="preserve">How to enter a Community </w:t>
      </w:r>
      <w:hyperlink r:id="rId7" w:history="1">
        <w:r w:rsidRPr="00D65428">
          <w:rPr>
            <w:rStyle w:val="Hyperlink"/>
            <w:b/>
          </w:rPr>
          <w:t>http://www.uic.edu/cuppa/gci/whatwedo/researchclusters/hcc/materials/Resources/How%20to%20enter%20a%20community%20as%20an%20organizer.pdf</w:t>
        </w:r>
      </w:hyperlink>
    </w:p>
    <w:p w:rsidR="006D741F" w:rsidRPr="00A40E2A" w:rsidRDefault="006D741F" w:rsidP="006D741F">
      <w:pPr>
        <w:pStyle w:val="ListParagraph"/>
        <w:rPr>
          <w:b/>
        </w:rPr>
      </w:pPr>
    </w:p>
    <w:p w:rsidR="006D741F" w:rsidRDefault="006D741F" w:rsidP="006D741F">
      <w:pPr>
        <w:rPr>
          <w:b/>
        </w:rPr>
      </w:pPr>
      <w:r>
        <w:t xml:space="preserve">Week 5 </w:t>
      </w:r>
      <w:r w:rsidRPr="009B35DC">
        <w:rPr>
          <w:b/>
        </w:rPr>
        <w:t>Models of contextual Theology</w:t>
      </w:r>
    </w:p>
    <w:p w:rsidR="006D741F" w:rsidRPr="009B35DC" w:rsidRDefault="006D741F" w:rsidP="006D741F">
      <w:pPr>
        <w:pStyle w:val="ListParagraph"/>
        <w:numPr>
          <w:ilvl w:val="0"/>
          <w:numId w:val="5"/>
        </w:numPr>
      </w:pPr>
      <w:proofErr w:type="spellStart"/>
      <w:r w:rsidRPr="009B35DC">
        <w:t>Zanotelli</w:t>
      </w:r>
      <w:proofErr w:type="spellEnd"/>
      <w:r w:rsidRPr="009B35DC">
        <w:t xml:space="preserve">, A   </w:t>
      </w:r>
      <w:proofErr w:type="spellStart"/>
      <w:r w:rsidRPr="009B35DC">
        <w:t>A</w:t>
      </w:r>
      <w:proofErr w:type="spellEnd"/>
      <w:r w:rsidRPr="009B35DC">
        <w:t xml:space="preserve"> grace freely given in</w:t>
      </w:r>
      <w:r w:rsidRPr="009B35DC">
        <w:rPr>
          <w:i/>
          <w:iCs/>
        </w:rPr>
        <w:t xml:space="preserve"> Slums, the challenge of Evangelisation</w:t>
      </w:r>
    </w:p>
    <w:p w:rsidR="006D741F" w:rsidRPr="00991182" w:rsidRDefault="006D741F" w:rsidP="006D741F">
      <w:pPr>
        <w:pStyle w:val="ListParagraph"/>
        <w:numPr>
          <w:ilvl w:val="0"/>
          <w:numId w:val="5"/>
        </w:numPr>
      </w:pPr>
      <w:r w:rsidRPr="009B35DC">
        <w:rPr>
          <w:iCs/>
        </w:rPr>
        <w:t>Smith C 2011</w:t>
      </w:r>
      <w:r w:rsidRPr="009B35DC">
        <w:rPr>
          <w:i/>
          <w:iCs/>
        </w:rPr>
        <w:t xml:space="preserve">  Urban Pessimism and a Gospel of Hope</w:t>
      </w:r>
      <w:r>
        <w:rPr>
          <w:i/>
          <w:iCs/>
        </w:rPr>
        <w:t>.</w:t>
      </w:r>
      <w:r w:rsidRPr="009B35DC">
        <w:rPr>
          <w:i/>
          <w:iCs/>
        </w:rPr>
        <w:t xml:space="preserve"> </w:t>
      </w:r>
      <w:r w:rsidRPr="009B35DC">
        <w:rPr>
          <w:iCs/>
        </w:rPr>
        <w:t>Journal of Urban Mission</w:t>
      </w:r>
    </w:p>
    <w:p w:rsidR="006D741F" w:rsidRPr="009B35DC" w:rsidRDefault="006D741F" w:rsidP="006D741F">
      <w:pPr>
        <w:pStyle w:val="ListParagraph"/>
        <w:numPr>
          <w:ilvl w:val="0"/>
          <w:numId w:val="5"/>
        </w:numPr>
      </w:pPr>
      <w:proofErr w:type="spellStart"/>
      <w:r>
        <w:rPr>
          <w:iCs/>
        </w:rPr>
        <w:t>Bevans</w:t>
      </w:r>
      <w:proofErr w:type="spellEnd"/>
      <w:r>
        <w:rPr>
          <w:iCs/>
        </w:rPr>
        <w:t xml:space="preserve"> </w:t>
      </w:r>
      <w:r w:rsidR="00C76FF8">
        <w:rPr>
          <w:iCs/>
          <w:lang w:val="en-GB"/>
        </w:rPr>
        <w:t>S Models of Contextual theology</w:t>
      </w:r>
    </w:p>
    <w:p w:rsidR="006D741F" w:rsidRPr="009B35DC" w:rsidRDefault="006D741F" w:rsidP="006D741F">
      <w:pPr>
        <w:pStyle w:val="ListParagraph"/>
      </w:pPr>
    </w:p>
    <w:p w:rsidR="006D741F" w:rsidRDefault="006D741F" w:rsidP="006D741F">
      <w:pPr>
        <w:rPr>
          <w:b/>
        </w:rPr>
      </w:pPr>
      <w:r>
        <w:lastRenderedPageBreak/>
        <w:t xml:space="preserve">Week 6 </w:t>
      </w:r>
      <w:proofErr w:type="gramStart"/>
      <w:r w:rsidRPr="00BC08CF">
        <w:rPr>
          <w:b/>
        </w:rPr>
        <w:t>The</w:t>
      </w:r>
      <w:proofErr w:type="gramEnd"/>
      <w:r w:rsidRPr="00BC08CF">
        <w:rPr>
          <w:b/>
        </w:rPr>
        <w:t xml:space="preserve"> Bible and the City: Old Testament Perspectives</w:t>
      </w:r>
    </w:p>
    <w:p w:rsidR="006D741F" w:rsidRDefault="006D741F" w:rsidP="006D741F">
      <w:pPr>
        <w:pStyle w:val="ListParagraph"/>
        <w:numPr>
          <w:ilvl w:val="0"/>
          <w:numId w:val="6"/>
        </w:numPr>
      </w:pPr>
      <w:r w:rsidRPr="00F15B46">
        <w:t xml:space="preserve">Conn H and Ortiz M 2001 </w:t>
      </w:r>
      <w:r w:rsidRPr="00F15B46">
        <w:rPr>
          <w:i/>
        </w:rPr>
        <w:t>Urban Ministry: the Kingdom, the City and the People of God</w:t>
      </w:r>
      <w:r w:rsidRPr="00F15B46">
        <w:t xml:space="preserve">. </w:t>
      </w:r>
      <w:proofErr w:type="spellStart"/>
      <w:r>
        <w:t>Ch</w:t>
      </w:r>
      <w:proofErr w:type="spellEnd"/>
      <w:r>
        <w:t xml:space="preserve"> 4&amp; 5</w:t>
      </w:r>
    </w:p>
    <w:p w:rsidR="006D741F" w:rsidRDefault="006D741F" w:rsidP="006D741F">
      <w:pPr>
        <w:pStyle w:val="ListParagraph"/>
        <w:numPr>
          <w:ilvl w:val="0"/>
          <w:numId w:val="6"/>
        </w:numPr>
      </w:pPr>
      <w:proofErr w:type="spellStart"/>
      <w:r>
        <w:t>Ellul</w:t>
      </w:r>
      <w:proofErr w:type="spellEnd"/>
      <w:r>
        <w:t xml:space="preserve">, J 1970 </w:t>
      </w:r>
      <w:r w:rsidRPr="009B35DC">
        <w:rPr>
          <w:i/>
        </w:rPr>
        <w:t>The meaning of the City</w:t>
      </w:r>
      <w:r>
        <w:t>. Grand Rapids: Eerdmans Ch1 p 1 - 23.</w:t>
      </w:r>
    </w:p>
    <w:p w:rsidR="006D741F" w:rsidRPr="00F15B46" w:rsidRDefault="006D741F" w:rsidP="006D741F">
      <w:pPr>
        <w:pStyle w:val="ListParagraph"/>
      </w:pPr>
    </w:p>
    <w:p w:rsidR="006D741F" w:rsidRDefault="006D741F" w:rsidP="006D741F">
      <w:pPr>
        <w:rPr>
          <w:b/>
        </w:rPr>
      </w:pPr>
      <w:r>
        <w:t xml:space="preserve">Week 7 </w:t>
      </w:r>
      <w:proofErr w:type="gramStart"/>
      <w:r w:rsidRPr="00BC08CF">
        <w:rPr>
          <w:b/>
        </w:rPr>
        <w:t>The</w:t>
      </w:r>
      <w:proofErr w:type="gramEnd"/>
      <w:r w:rsidRPr="00BC08CF">
        <w:rPr>
          <w:b/>
        </w:rPr>
        <w:t xml:space="preserve"> Bible and the City: New Testament Perspectives</w:t>
      </w:r>
    </w:p>
    <w:p w:rsidR="006D741F" w:rsidRDefault="006D741F" w:rsidP="006D741F">
      <w:pPr>
        <w:pStyle w:val="ListParagraph"/>
        <w:numPr>
          <w:ilvl w:val="0"/>
          <w:numId w:val="7"/>
        </w:numPr>
        <w:rPr>
          <w:rFonts w:asciiTheme="minorHAnsi" w:hAnsiTheme="minorHAnsi" w:cstheme="minorHAnsi"/>
        </w:rPr>
      </w:pPr>
      <w:r w:rsidRPr="00BC08CF">
        <w:rPr>
          <w:rFonts w:asciiTheme="minorHAnsi" w:hAnsiTheme="minorHAnsi" w:cstheme="minorHAnsi"/>
        </w:rPr>
        <w:t xml:space="preserve">Brown and Carroll 2003 Biblical Images of the city. in </w:t>
      </w:r>
      <w:r w:rsidRPr="00BC08CF">
        <w:rPr>
          <w:rFonts w:asciiTheme="minorHAnsi" w:hAnsiTheme="minorHAnsi" w:cstheme="minorHAnsi"/>
          <w:i/>
        </w:rPr>
        <w:t xml:space="preserve">Interpretation </w:t>
      </w:r>
      <w:r w:rsidRPr="00BC08CF">
        <w:rPr>
          <w:rFonts w:asciiTheme="minorHAnsi" w:hAnsiTheme="minorHAnsi" w:cstheme="minorHAnsi"/>
        </w:rPr>
        <w:t>2000: 54 Union Presbyterian Seminary</w:t>
      </w:r>
    </w:p>
    <w:p w:rsidR="006D741F" w:rsidRPr="00F15B46" w:rsidRDefault="006D741F" w:rsidP="006D741F">
      <w:pPr>
        <w:pStyle w:val="ListParagraph"/>
        <w:numPr>
          <w:ilvl w:val="0"/>
          <w:numId w:val="7"/>
        </w:numPr>
        <w:rPr>
          <w:rFonts w:asciiTheme="minorHAnsi" w:hAnsiTheme="minorHAnsi" w:cstheme="minorHAnsi"/>
        </w:rPr>
      </w:pPr>
      <w:r w:rsidRPr="00F15B46">
        <w:t xml:space="preserve">Conn H and Ortiz M 2001 </w:t>
      </w:r>
      <w:r w:rsidRPr="00F15B46">
        <w:rPr>
          <w:i/>
        </w:rPr>
        <w:t>Urban Ministry: the Kingdom, the City and the People of God</w:t>
      </w:r>
      <w:r w:rsidRPr="00F15B46">
        <w:t xml:space="preserve">. </w:t>
      </w:r>
      <w:proofErr w:type="spellStart"/>
      <w:r>
        <w:t>Ch</w:t>
      </w:r>
      <w:proofErr w:type="spellEnd"/>
      <w:r>
        <w:t xml:space="preserve"> 6 &amp; 7</w:t>
      </w:r>
    </w:p>
    <w:p w:rsidR="006D741F" w:rsidRPr="00BC08CF" w:rsidRDefault="006D741F" w:rsidP="006D741F">
      <w:pPr>
        <w:pStyle w:val="ListParagraph"/>
        <w:numPr>
          <w:ilvl w:val="0"/>
          <w:numId w:val="7"/>
        </w:numPr>
        <w:rPr>
          <w:rFonts w:asciiTheme="minorHAnsi" w:hAnsiTheme="minorHAnsi" w:cstheme="minorHAnsi"/>
        </w:rPr>
      </w:pPr>
      <w:r>
        <w:t xml:space="preserve"> </w:t>
      </w:r>
      <w:proofErr w:type="spellStart"/>
      <w:r>
        <w:t>Meekes</w:t>
      </w:r>
      <w:proofErr w:type="spellEnd"/>
      <w:r>
        <w:t xml:space="preserve">, Wayne 1983 </w:t>
      </w:r>
      <w:r w:rsidRPr="00795176">
        <w:rPr>
          <w:i/>
        </w:rPr>
        <w:t>The first Urban Christians</w:t>
      </w:r>
      <w:r>
        <w:rPr>
          <w:i/>
        </w:rPr>
        <w:t xml:space="preserve">. London SCM  </w:t>
      </w:r>
      <w:proofErr w:type="spellStart"/>
      <w:r>
        <w:t>Ch</w:t>
      </w:r>
      <w:proofErr w:type="spellEnd"/>
      <w:r>
        <w:t xml:space="preserve"> 1</w:t>
      </w:r>
    </w:p>
    <w:p w:rsidR="006D741F" w:rsidRPr="00BC08CF" w:rsidRDefault="006D741F" w:rsidP="006D741F">
      <w:pPr>
        <w:pStyle w:val="ListParagraph"/>
        <w:rPr>
          <w:rFonts w:asciiTheme="minorHAnsi" w:hAnsiTheme="minorHAnsi" w:cstheme="minorHAnsi"/>
        </w:rPr>
      </w:pPr>
    </w:p>
    <w:p w:rsidR="006D741F" w:rsidRDefault="006D741F" w:rsidP="006D741F">
      <w:pPr>
        <w:rPr>
          <w:b/>
        </w:rPr>
      </w:pPr>
      <w:r>
        <w:t xml:space="preserve">Week 8 </w:t>
      </w:r>
      <w:r w:rsidRPr="006A7B1F">
        <w:rPr>
          <w:b/>
        </w:rPr>
        <w:t>Migration and the African City</w:t>
      </w:r>
    </w:p>
    <w:p w:rsidR="006D741F" w:rsidRPr="006A7B1F" w:rsidRDefault="006D741F" w:rsidP="006D741F">
      <w:pPr>
        <w:numPr>
          <w:ilvl w:val="0"/>
          <w:numId w:val="8"/>
        </w:numPr>
        <w:spacing w:after="200" w:line="276" w:lineRule="auto"/>
      </w:pPr>
      <w:r w:rsidRPr="006A7B1F">
        <w:t xml:space="preserve">Macharia K 2003. </w:t>
      </w:r>
      <w:r w:rsidRPr="006A7B1F">
        <w:rPr>
          <w:i/>
        </w:rPr>
        <w:t>Migration in Kenya and</w:t>
      </w:r>
      <w:r>
        <w:rPr>
          <w:i/>
        </w:rPr>
        <w:t xml:space="preserve"> its impact on the labour market.  </w:t>
      </w:r>
      <w:r w:rsidRPr="006A7B1F">
        <w:t>American University</w:t>
      </w:r>
    </w:p>
    <w:p w:rsidR="006D741F" w:rsidRPr="006A7B1F" w:rsidRDefault="006D741F" w:rsidP="006D741F">
      <w:pPr>
        <w:numPr>
          <w:ilvl w:val="0"/>
          <w:numId w:val="8"/>
        </w:numPr>
        <w:spacing w:after="200" w:line="276" w:lineRule="auto"/>
        <w:rPr>
          <w:i/>
        </w:rPr>
      </w:pPr>
      <w:proofErr w:type="spellStart"/>
      <w:r w:rsidRPr="006A7B1F">
        <w:t>Mutunga</w:t>
      </w:r>
      <w:proofErr w:type="spellEnd"/>
      <w:r w:rsidRPr="006A7B1F">
        <w:t xml:space="preserve"> S 1994 Nairobi and Naomi: </w:t>
      </w:r>
      <w:proofErr w:type="spellStart"/>
      <w:r w:rsidRPr="006A7B1F">
        <w:t>Imigration</w:t>
      </w:r>
      <w:proofErr w:type="spellEnd"/>
      <w:r w:rsidRPr="006A7B1F">
        <w:t xml:space="preserve"> into the city</w:t>
      </w:r>
      <w:r>
        <w:rPr>
          <w:i/>
        </w:rPr>
        <w:t xml:space="preserve">. </w:t>
      </w:r>
      <w:r w:rsidRPr="006A7B1F">
        <w:t xml:space="preserve">In </w:t>
      </w:r>
      <w:r w:rsidRPr="006A7B1F">
        <w:rPr>
          <w:i/>
        </w:rPr>
        <w:t>God so loves the City: seeking a th</w:t>
      </w:r>
      <w:bookmarkStart w:id="0" w:name="_GoBack"/>
      <w:bookmarkEnd w:id="0"/>
      <w:r w:rsidRPr="006A7B1F">
        <w:rPr>
          <w:i/>
        </w:rPr>
        <w:t>eology for urban mission.</w:t>
      </w:r>
      <w:r>
        <w:rPr>
          <w:i/>
        </w:rPr>
        <w:t xml:space="preserve"> </w:t>
      </w:r>
      <w:r w:rsidRPr="00BC08CF">
        <w:t xml:space="preserve">Van </w:t>
      </w:r>
      <w:proofErr w:type="spellStart"/>
      <w:r w:rsidRPr="00BC08CF">
        <w:t>Engenand</w:t>
      </w:r>
      <w:proofErr w:type="spellEnd"/>
      <w:r w:rsidRPr="00BC08CF">
        <w:t xml:space="preserve"> </w:t>
      </w:r>
      <w:proofErr w:type="spellStart"/>
      <w:r w:rsidRPr="00BC08CF">
        <w:t>Tiersma</w:t>
      </w:r>
      <w:proofErr w:type="spellEnd"/>
      <w:r w:rsidRPr="00BC08CF">
        <w:t xml:space="preserve"> (</w:t>
      </w:r>
      <w:proofErr w:type="spellStart"/>
      <w:r w:rsidRPr="00BC08CF">
        <w:t>eds</w:t>
      </w:r>
      <w:proofErr w:type="spellEnd"/>
      <w:r w:rsidRPr="00BC08CF">
        <w:t>) California: MARC</w:t>
      </w:r>
    </w:p>
    <w:p w:rsidR="006D741F" w:rsidRDefault="006D741F" w:rsidP="006D741F"/>
    <w:p w:rsidR="006D741F" w:rsidRPr="006A7B1F" w:rsidRDefault="006D741F" w:rsidP="006D741F">
      <w:pPr>
        <w:rPr>
          <w:b/>
        </w:rPr>
      </w:pPr>
      <w:r w:rsidRPr="007E3DC7">
        <w:rPr>
          <w:b/>
        </w:rPr>
        <w:t>Week 9</w:t>
      </w:r>
      <w:r w:rsidRPr="006A7B1F">
        <w:rPr>
          <w:b/>
        </w:rPr>
        <w:t xml:space="preserve"> Urbanisation and social change</w:t>
      </w:r>
    </w:p>
    <w:p w:rsidR="006D741F" w:rsidRPr="001813F5" w:rsidRDefault="006D741F" w:rsidP="006D741F">
      <w:pPr>
        <w:pStyle w:val="ListParagraph"/>
        <w:numPr>
          <w:ilvl w:val="0"/>
          <w:numId w:val="10"/>
        </w:numPr>
        <w:rPr>
          <w:rFonts w:asciiTheme="minorHAnsi" w:eastAsiaTheme="minorHAnsi" w:hAnsiTheme="minorHAnsi" w:cstheme="minorHAnsi"/>
        </w:rPr>
      </w:pPr>
      <w:r w:rsidRPr="001813F5">
        <w:rPr>
          <w:rFonts w:asciiTheme="minorHAnsi" w:eastAsiaTheme="minorHAnsi" w:hAnsiTheme="minorHAnsi" w:cstheme="minorHAnsi"/>
        </w:rPr>
        <w:t xml:space="preserve">Mutua, Henry 2009 Complexity of Migrant African urbanites and its </w:t>
      </w:r>
      <w:proofErr w:type="spellStart"/>
      <w:r w:rsidRPr="001813F5">
        <w:rPr>
          <w:rFonts w:asciiTheme="minorHAnsi" w:eastAsiaTheme="minorHAnsi" w:hAnsiTheme="minorHAnsi" w:cstheme="minorHAnsi"/>
        </w:rPr>
        <w:t>Missiological</w:t>
      </w:r>
      <w:proofErr w:type="spellEnd"/>
      <w:r w:rsidRPr="001813F5">
        <w:rPr>
          <w:rFonts w:asciiTheme="minorHAnsi" w:eastAsiaTheme="minorHAnsi" w:hAnsiTheme="minorHAnsi" w:cstheme="minorHAnsi"/>
        </w:rPr>
        <w:t xml:space="preserve"> Implications for the Church, in </w:t>
      </w:r>
      <w:r w:rsidRPr="001813F5">
        <w:rPr>
          <w:rFonts w:asciiTheme="minorHAnsi" w:eastAsiaTheme="minorHAnsi" w:hAnsiTheme="minorHAnsi" w:cstheme="minorHAnsi"/>
          <w:i/>
          <w:iCs/>
        </w:rPr>
        <w:t>African Missiology: Contribution of Contemporary Thought.</w:t>
      </w:r>
      <w:r w:rsidRPr="001813F5">
        <w:rPr>
          <w:rFonts w:asciiTheme="minorHAnsi" w:eastAsiaTheme="minorHAnsi" w:hAnsiTheme="minorHAnsi" w:cstheme="minorHAnsi"/>
        </w:rPr>
        <w:t xml:space="preserve"> Nairobi: </w:t>
      </w:r>
      <w:proofErr w:type="spellStart"/>
      <w:r w:rsidRPr="001813F5">
        <w:rPr>
          <w:rFonts w:asciiTheme="minorHAnsi" w:eastAsiaTheme="minorHAnsi" w:hAnsiTheme="minorHAnsi" w:cstheme="minorHAnsi"/>
        </w:rPr>
        <w:t>Uzima</w:t>
      </w:r>
      <w:proofErr w:type="spellEnd"/>
      <w:r w:rsidRPr="001813F5">
        <w:rPr>
          <w:rFonts w:asciiTheme="minorHAnsi" w:eastAsiaTheme="minorHAnsi" w:hAnsiTheme="minorHAnsi" w:cstheme="minorHAnsi"/>
        </w:rPr>
        <w:t xml:space="preserve"> Press</w:t>
      </w:r>
    </w:p>
    <w:p w:rsidR="006D741F" w:rsidRDefault="006D741F" w:rsidP="006D741F">
      <w:pPr>
        <w:numPr>
          <w:ilvl w:val="0"/>
          <w:numId w:val="9"/>
        </w:numPr>
        <w:spacing w:after="200" w:line="276" w:lineRule="auto"/>
      </w:pPr>
      <w:r w:rsidRPr="006A7B1F">
        <w:t>Putman R 1995</w:t>
      </w:r>
      <w:r>
        <w:t xml:space="preserve"> </w:t>
      </w:r>
      <w:r w:rsidRPr="006A7B1F">
        <w:t xml:space="preserve">Bowling Alone: America’s Declining Social Capital in </w:t>
      </w:r>
      <w:r w:rsidRPr="006A7B1F">
        <w:rPr>
          <w:i/>
          <w:iCs/>
        </w:rPr>
        <w:t xml:space="preserve">The City Reader </w:t>
      </w:r>
      <w:r w:rsidRPr="006A7B1F">
        <w:t>4</w:t>
      </w:r>
      <w:r w:rsidRPr="006A7B1F">
        <w:rPr>
          <w:vertAlign w:val="superscript"/>
        </w:rPr>
        <w:t>th</w:t>
      </w:r>
      <w:r w:rsidRPr="006A7B1F">
        <w:t xml:space="preserve"> Edition </w:t>
      </w:r>
      <w:proofErr w:type="spellStart"/>
      <w:r w:rsidRPr="006A7B1F">
        <w:t>Eds</w:t>
      </w:r>
      <w:proofErr w:type="spellEnd"/>
      <w:r w:rsidRPr="006A7B1F">
        <w:t xml:space="preserve"> </w:t>
      </w:r>
      <w:proofErr w:type="spellStart"/>
      <w:r w:rsidRPr="006A7B1F">
        <w:t>LeGates</w:t>
      </w:r>
      <w:proofErr w:type="spellEnd"/>
      <w:r w:rsidRPr="006A7B1F">
        <w:t xml:space="preserve"> and Stout New York: </w:t>
      </w:r>
      <w:proofErr w:type="spellStart"/>
      <w:r w:rsidRPr="006A7B1F">
        <w:t>Routledge</w:t>
      </w:r>
      <w:proofErr w:type="spellEnd"/>
      <w:r w:rsidRPr="006A7B1F">
        <w:t xml:space="preserve"> 2007</w:t>
      </w:r>
    </w:p>
    <w:p w:rsidR="006D741F" w:rsidRPr="006A7B1F" w:rsidRDefault="006D741F" w:rsidP="006D741F">
      <w:pPr>
        <w:numPr>
          <w:ilvl w:val="0"/>
          <w:numId w:val="9"/>
        </w:numPr>
        <w:spacing w:after="200" w:line="276" w:lineRule="auto"/>
      </w:pPr>
      <w:r w:rsidRPr="006A7B1F">
        <w:t xml:space="preserve">The mapping of places and people in contemporary Kenyan popular song texts in </w:t>
      </w:r>
      <w:r w:rsidRPr="004E569A">
        <w:rPr>
          <w:i/>
        </w:rPr>
        <w:t>Cities in Contemporary Africa</w:t>
      </w:r>
      <w:r w:rsidRPr="006A7B1F">
        <w:t xml:space="preserve"> Murray and Myers </w:t>
      </w:r>
      <w:proofErr w:type="spellStart"/>
      <w:r w:rsidRPr="006A7B1F">
        <w:t>eds</w:t>
      </w:r>
      <w:proofErr w:type="spellEnd"/>
      <w:r w:rsidRPr="006A7B1F">
        <w:t xml:space="preserve"> 2006</w:t>
      </w:r>
    </w:p>
    <w:p w:rsidR="006D741F" w:rsidRPr="00991182" w:rsidRDefault="006D741F" w:rsidP="006D741F">
      <w:pPr>
        <w:rPr>
          <w:b/>
        </w:rPr>
      </w:pPr>
      <w:r w:rsidRPr="00991182">
        <w:rPr>
          <w:b/>
        </w:rPr>
        <w:t>Week 10 Integration and exclusion: The Post - colonial city</w:t>
      </w:r>
      <w:r>
        <w:rPr>
          <w:b/>
        </w:rPr>
        <w:t xml:space="preserve"> and the global city</w:t>
      </w:r>
      <w:r w:rsidRPr="00991182">
        <w:rPr>
          <w:b/>
        </w:rPr>
        <w:t xml:space="preserve">. </w:t>
      </w:r>
    </w:p>
    <w:p w:rsidR="006D741F" w:rsidRDefault="006D741F" w:rsidP="006D741F">
      <w:pPr>
        <w:pStyle w:val="ListParagraph"/>
        <w:numPr>
          <w:ilvl w:val="0"/>
          <w:numId w:val="10"/>
        </w:numPr>
      </w:pPr>
      <w:r>
        <w:t xml:space="preserve">Walls, Andrew 2002 The Cross-Cultural Process in Christian History. New York: </w:t>
      </w:r>
      <w:proofErr w:type="spellStart"/>
      <w:r>
        <w:t>Orbis</w:t>
      </w:r>
      <w:proofErr w:type="spellEnd"/>
      <w:r>
        <w:t xml:space="preserve"> </w:t>
      </w:r>
      <w:proofErr w:type="spellStart"/>
      <w:r>
        <w:t>ch</w:t>
      </w:r>
      <w:proofErr w:type="spellEnd"/>
      <w:r>
        <w:t xml:space="preserve"> 4  The Ephesian Moment</w:t>
      </w:r>
    </w:p>
    <w:p w:rsidR="006D741F" w:rsidRPr="00AE7E16" w:rsidRDefault="006D741F" w:rsidP="006D741F">
      <w:pPr>
        <w:pStyle w:val="ListParagraph"/>
        <w:numPr>
          <w:ilvl w:val="0"/>
          <w:numId w:val="10"/>
        </w:numPr>
        <w:rPr>
          <w:rFonts w:cstheme="minorHAnsi"/>
        </w:rPr>
      </w:pPr>
      <w:proofErr w:type="spellStart"/>
      <w:r w:rsidRPr="00AE7E16">
        <w:rPr>
          <w:rFonts w:cstheme="minorHAnsi"/>
        </w:rPr>
        <w:t>Dussel</w:t>
      </w:r>
      <w:proofErr w:type="spellEnd"/>
      <w:r w:rsidRPr="00AE7E16">
        <w:rPr>
          <w:rFonts w:cstheme="minorHAnsi"/>
        </w:rPr>
        <w:t>, E 1998</w:t>
      </w:r>
      <w:r w:rsidRPr="00AE7E16">
        <w:rPr>
          <w:rFonts w:cstheme="minorHAnsi"/>
        </w:rPr>
        <w:tab/>
        <w:t xml:space="preserve">Globalization and the victims of exclusion: from a liberation ethics perspective. </w:t>
      </w:r>
      <w:r w:rsidRPr="00AE7E16">
        <w:rPr>
          <w:rFonts w:cstheme="minorHAnsi"/>
          <w:i/>
        </w:rPr>
        <w:t>The Modern Schoolman,</w:t>
      </w:r>
      <w:r w:rsidRPr="00AE7E16">
        <w:rPr>
          <w:rFonts w:cstheme="minorHAnsi"/>
        </w:rPr>
        <w:t>75, January: 119 – 155.</w:t>
      </w:r>
    </w:p>
    <w:p w:rsidR="006D741F" w:rsidRDefault="006D741F" w:rsidP="006D741F">
      <w:pPr>
        <w:pStyle w:val="ListParagraph"/>
      </w:pPr>
    </w:p>
    <w:p w:rsidR="006D741F" w:rsidRDefault="006D741F" w:rsidP="006D741F">
      <w:pPr>
        <w:rPr>
          <w:b/>
        </w:rPr>
      </w:pPr>
      <w:r w:rsidRPr="007E3DC7">
        <w:rPr>
          <w:b/>
        </w:rPr>
        <w:t>Week 11</w:t>
      </w:r>
      <w:r>
        <w:rPr>
          <w:b/>
        </w:rPr>
        <w:t xml:space="preserve"> urban Life: Integration exclusion and eviction</w:t>
      </w:r>
    </w:p>
    <w:p w:rsidR="006D741F" w:rsidRPr="00F55CEC" w:rsidRDefault="006D741F" w:rsidP="006D741F">
      <w:pPr>
        <w:pStyle w:val="ListParagraph"/>
        <w:numPr>
          <w:ilvl w:val="0"/>
          <w:numId w:val="10"/>
        </w:numPr>
        <w:rPr>
          <w:b/>
        </w:rPr>
      </w:pPr>
      <w:proofErr w:type="spellStart"/>
      <w:r>
        <w:t>Akiba</w:t>
      </w:r>
      <w:proofErr w:type="spellEnd"/>
      <w:r>
        <w:t xml:space="preserve"> </w:t>
      </w:r>
      <w:proofErr w:type="spellStart"/>
      <w:r>
        <w:t>Mashinani</w:t>
      </w:r>
      <w:proofErr w:type="spellEnd"/>
      <w:r>
        <w:t xml:space="preserve"> Trust 2012  </w:t>
      </w:r>
      <w:r w:rsidRPr="00F55CEC">
        <w:rPr>
          <w:i/>
        </w:rPr>
        <w:t>Demolished to the Brink</w:t>
      </w:r>
    </w:p>
    <w:p w:rsidR="006D741F" w:rsidRPr="00F55CEC" w:rsidRDefault="006D741F" w:rsidP="006D741F">
      <w:pPr>
        <w:pStyle w:val="ListParagraph"/>
        <w:rPr>
          <w:b/>
        </w:rPr>
      </w:pPr>
    </w:p>
    <w:p w:rsidR="006D741F" w:rsidRDefault="006D741F" w:rsidP="006D741F">
      <w:pPr>
        <w:rPr>
          <w:b/>
        </w:rPr>
      </w:pPr>
      <w:r w:rsidRPr="007E3DC7">
        <w:rPr>
          <w:b/>
        </w:rPr>
        <w:t>Week 13 Religion in the city</w:t>
      </w:r>
    </w:p>
    <w:p w:rsidR="006D741F" w:rsidRDefault="006D741F" w:rsidP="006D741F">
      <w:pPr>
        <w:pStyle w:val="ListParagraph"/>
        <w:numPr>
          <w:ilvl w:val="0"/>
          <w:numId w:val="10"/>
        </w:numPr>
      </w:pPr>
      <w:r w:rsidRPr="00F55CEC">
        <w:t xml:space="preserve">Selected chapter form </w:t>
      </w:r>
      <w:r>
        <w:t>Gifford P 2009 Christianity, politics and public life in Kenya</w:t>
      </w:r>
    </w:p>
    <w:p w:rsidR="006D741F" w:rsidRDefault="006D741F" w:rsidP="006D741F">
      <w:pPr>
        <w:pStyle w:val="ListParagraph"/>
      </w:pPr>
    </w:p>
    <w:p w:rsidR="006D741F" w:rsidRDefault="006D741F" w:rsidP="006D741F">
      <w:pPr>
        <w:rPr>
          <w:b/>
        </w:rPr>
      </w:pPr>
      <w:r w:rsidRPr="007E3DC7">
        <w:rPr>
          <w:b/>
        </w:rPr>
        <w:t>Week 14 Theology for an urban world</w:t>
      </w:r>
    </w:p>
    <w:p w:rsidR="006D741F" w:rsidRPr="00F55CEC" w:rsidRDefault="006D741F" w:rsidP="006D741F">
      <w:pPr>
        <w:pStyle w:val="ListParagraph"/>
        <w:numPr>
          <w:ilvl w:val="0"/>
          <w:numId w:val="10"/>
        </w:numPr>
      </w:pPr>
      <w:r w:rsidRPr="00F55CEC">
        <w:t xml:space="preserve">Smith, David 2011 Seeking a city with foundations </w:t>
      </w:r>
      <w:proofErr w:type="spellStart"/>
      <w:r w:rsidRPr="00F55CEC">
        <w:t>Ch</w:t>
      </w:r>
      <w:proofErr w:type="spellEnd"/>
      <w:r w:rsidRPr="00F55CEC">
        <w:t xml:space="preserve"> 8</w:t>
      </w:r>
    </w:p>
    <w:p w:rsidR="006D741F" w:rsidRDefault="006D741F" w:rsidP="006D741F">
      <w:pPr>
        <w:rPr>
          <w:b/>
        </w:rPr>
      </w:pPr>
    </w:p>
    <w:p w:rsidR="006D741F" w:rsidRPr="007E3DC7" w:rsidRDefault="006D741F" w:rsidP="006D741F">
      <w:pPr>
        <w:rPr>
          <w:b/>
        </w:rPr>
      </w:pPr>
      <w:r w:rsidRPr="007E3DC7">
        <w:rPr>
          <w:b/>
        </w:rPr>
        <w:t>Week 15 Strategies for mission</w:t>
      </w:r>
    </w:p>
    <w:p w:rsidR="006D741F" w:rsidRDefault="006D741F" w:rsidP="006D741F">
      <w:pPr>
        <w:pStyle w:val="ListParagraph"/>
        <w:numPr>
          <w:ilvl w:val="0"/>
          <w:numId w:val="10"/>
        </w:numPr>
      </w:pPr>
      <w:proofErr w:type="spellStart"/>
      <w:r>
        <w:t>Moschetti</w:t>
      </w:r>
      <w:proofErr w:type="spellEnd"/>
      <w:r>
        <w:t xml:space="preserve">  D 1996 </w:t>
      </w:r>
      <w:r w:rsidRPr="00F55CEC">
        <w:rPr>
          <w:i/>
          <w:iCs/>
        </w:rPr>
        <w:t>Urbanization in Africa: quest for a missionary interpretation, presence and activity</w:t>
      </w:r>
    </w:p>
    <w:p w:rsidR="006D741F" w:rsidRDefault="006D741F" w:rsidP="006D741F"/>
    <w:p w:rsidR="006D741F" w:rsidRDefault="006D741F"/>
    <w:sectPr w:rsidR="006D7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056E"/>
    <w:multiLevelType w:val="hybridMultilevel"/>
    <w:tmpl w:val="31B2F3C4"/>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7443FA"/>
    <w:multiLevelType w:val="hybridMultilevel"/>
    <w:tmpl w:val="3CCE3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D815CE"/>
    <w:multiLevelType w:val="hybridMultilevel"/>
    <w:tmpl w:val="69D454E0"/>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AB1219"/>
    <w:multiLevelType w:val="hybridMultilevel"/>
    <w:tmpl w:val="159A2B8E"/>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7551D3"/>
    <w:multiLevelType w:val="hybridMultilevel"/>
    <w:tmpl w:val="C238686A"/>
    <w:lvl w:ilvl="0" w:tplc="08448646">
      <w:start w:val="1"/>
      <w:numFmt w:val="bullet"/>
      <w:lvlText w:val=""/>
      <w:lvlJc w:val="left"/>
      <w:pPr>
        <w:tabs>
          <w:tab w:val="num" w:pos="720"/>
        </w:tabs>
        <w:ind w:left="720" w:hanging="360"/>
      </w:pPr>
      <w:rPr>
        <w:rFonts w:ascii="Wingdings 2" w:hAnsi="Wingdings 2" w:hint="default"/>
      </w:rPr>
    </w:lvl>
    <w:lvl w:ilvl="1" w:tplc="A1CCACCC" w:tentative="1">
      <w:start w:val="1"/>
      <w:numFmt w:val="bullet"/>
      <w:lvlText w:val=""/>
      <w:lvlJc w:val="left"/>
      <w:pPr>
        <w:tabs>
          <w:tab w:val="num" w:pos="1440"/>
        </w:tabs>
        <w:ind w:left="1440" w:hanging="360"/>
      </w:pPr>
      <w:rPr>
        <w:rFonts w:ascii="Wingdings 2" w:hAnsi="Wingdings 2" w:hint="default"/>
      </w:rPr>
    </w:lvl>
    <w:lvl w:ilvl="2" w:tplc="C07E3F12" w:tentative="1">
      <w:start w:val="1"/>
      <w:numFmt w:val="bullet"/>
      <w:lvlText w:val=""/>
      <w:lvlJc w:val="left"/>
      <w:pPr>
        <w:tabs>
          <w:tab w:val="num" w:pos="2160"/>
        </w:tabs>
        <w:ind w:left="2160" w:hanging="360"/>
      </w:pPr>
      <w:rPr>
        <w:rFonts w:ascii="Wingdings 2" w:hAnsi="Wingdings 2" w:hint="default"/>
      </w:rPr>
    </w:lvl>
    <w:lvl w:ilvl="3" w:tplc="E15658F6" w:tentative="1">
      <w:start w:val="1"/>
      <w:numFmt w:val="bullet"/>
      <w:lvlText w:val=""/>
      <w:lvlJc w:val="left"/>
      <w:pPr>
        <w:tabs>
          <w:tab w:val="num" w:pos="2880"/>
        </w:tabs>
        <w:ind w:left="2880" w:hanging="360"/>
      </w:pPr>
      <w:rPr>
        <w:rFonts w:ascii="Wingdings 2" w:hAnsi="Wingdings 2" w:hint="default"/>
      </w:rPr>
    </w:lvl>
    <w:lvl w:ilvl="4" w:tplc="2ECCC374" w:tentative="1">
      <w:start w:val="1"/>
      <w:numFmt w:val="bullet"/>
      <w:lvlText w:val=""/>
      <w:lvlJc w:val="left"/>
      <w:pPr>
        <w:tabs>
          <w:tab w:val="num" w:pos="3600"/>
        </w:tabs>
        <w:ind w:left="3600" w:hanging="360"/>
      </w:pPr>
      <w:rPr>
        <w:rFonts w:ascii="Wingdings 2" w:hAnsi="Wingdings 2" w:hint="default"/>
      </w:rPr>
    </w:lvl>
    <w:lvl w:ilvl="5" w:tplc="EA50A626" w:tentative="1">
      <w:start w:val="1"/>
      <w:numFmt w:val="bullet"/>
      <w:lvlText w:val=""/>
      <w:lvlJc w:val="left"/>
      <w:pPr>
        <w:tabs>
          <w:tab w:val="num" w:pos="4320"/>
        </w:tabs>
        <w:ind w:left="4320" w:hanging="360"/>
      </w:pPr>
      <w:rPr>
        <w:rFonts w:ascii="Wingdings 2" w:hAnsi="Wingdings 2" w:hint="default"/>
      </w:rPr>
    </w:lvl>
    <w:lvl w:ilvl="6" w:tplc="6CE87BE8" w:tentative="1">
      <w:start w:val="1"/>
      <w:numFmt w:val="bullet"/>
      <w:lvlText w:val=""/>
      <w:lvlJc w:val="left"/>
      <w:pPr>
        <w:tabs>
          <w:tab w:val="num" w:pos="5040"/>
        </w:tabs>
        <w:ind w:left="5040" w:hanging="360"/>
      </w:pPr>
      <w:rPr>
        <w:rFonts w:ascii="Wingdings 2" w:hAnsi="Wingdings 2" w:hint="default"/>
      </w:rPr>
    </w:lvl>
    <w:lvl w:ilvl="7" w:tplc="F94C9964" w:tentative="1">
      <w:start w:val="1"/>
      <w:numFmt w:val="bullet"/>
      <w:lvlText w:val=""/>
      <w:lvlJc w:val="left"/>
      <w:pPr>
        <w:tabs>
          <w:tab w:val="num" w:pos="5760"/>
        </w:tabs>
        <w:ind w:left="5760" w:hanging="360"/>
      </w:pPr>
      <w:rPr>
        <w:rFonts w:ascii="Wingdings 2" w:hAnsi="Wingdings 2" w:hint="default"/>
      </w:rPr>
    </w:lvl>
    <w:lvl w:ilvl="8" w:tplc="16FC489C" w:tentative="1">
      <w:start w:val="1"/>
      <w:numFmt w:val="bullet"/>
      <w:lvlText w:val=""/>
      <w:lvlJc w:val="left"/>
      <w:pPr>
        <w:tabs>
          <w:tab w:val="num" w:pos="6480"/>
        </w:tabs>
        <w:ind w:left="6480" w:hanging="360"/>
      </w:pPr>
      <w:rPr>
        <w:rFonts w:ascii="Wingdings 2" w:hAnsi="Wingdings 2" w:hint="default"/>
      </w:rPr>
    </w:lvl>
  </w:abstractNum>
  <w:abstractNum w:abstractNumId="5">
    <w:nsid w:val="4BCA434B"/>
    <w:multiLevelType w:val="hybridMultilevel"/>
    <w:tmpl w:val="AF0E61FA"/>
    <w:lvl w:ilvl="0" w:tplc="2A2ADB50">
      <w:start w:val="1"/>
      <w:numFmt w:val="bullet"/>
      <w:lvlText w:val=""/>
      <w:lvlJc w:val="left"/>
      <w:pPr>
        <w:tabs>
          <w:tab w:val="num" w:pos="720"/>
        </w:tabs>
        <w:ind w:left="720" w:hanging="360"/>
      </w:pPr>
      <w:rPr>
        <w:rFonts w:ascii="Wingdings 3" w:hAnsi="Wingdings 3" w:hint="default"/>
      </w:rPr>
    </w:lvl>
    <w:lvl w:ilvl="1" w:tplc="15BE8FE0" w:tentative="1">
      <w:start w:val="1"/>
      <w:numFmt w:val="bullet"/>
      <w:lvlText w:val=""/>
      <w:lvlJc w:val="left"/>
      <w:pPr>
        <w:tabs>
          <w:tab w:val="num" w:pos="1440"/>
        </w:tabs>
        <w:ind w:left="1440" w:hanging="360"/>
      </w:pPr>
      <w:rPr>
        <w:rFonts w:ascii="Wingdings 3" w:hAnsi="Wingdings 3" w:hint="default"/>
      </w:rPr>
    </w:lvl>
    <w:lvl w:ilvl="2" w:tplc="0F5C78C8" w:tentative="1">
      <w:start w:val="1"/>
      <w:numFmt w:val="bullet"/>
      <w:lvlText w:val=""/>
      <w:lvlJc w:val="left"/>
      <w:pPr>
        <w:tabs>
          <w:tab w:val="num" w:pos="2160"/>
        </w:tabs>
        <w:ind w:left="2160" w:hanging="360"/>
      </w:pPr>
      <w:rPr>
        <w:rFonts w:ascii="Wingdings 3" w:hAnsi="Wingdings 3" w:hint="default"/>
      </w:rPr>
    </w:lvl>
    <w:lvl w:ilvl="3" w:tplc="F93AB8A0" w:tentative="1">
      <w:start w:val="1"/>
      <w:numFmt w:val="bullet"/>
      <w:lvlText w:val=""/>
      <w:lvlJc w:val="left"/>
      <w:pPr>
        <w:tabs>
          <w:tab w:val="num" w:pos="2880"/>
        </w:tabs>
        <w:ind w:left="2880" w:hanging="360"/>
      </w:pPr>
      <w:rPr>
        <w:rFonts w:ascii="Wingdings 3" w:hAnsi="Wingdings 3" w:hint="default"/>
      </w:rPr>
    </w:lvl>
    <w:lvl w:ilvl="4" w:tplc="79A2A28A" w:tentative="1">
      <w:start w:val="1"/>
      <w:numFmt w:val="bullet"/>
      <w:lvlText w:val=""/>
      <w:lvlJc w:val="left"/>
      <w:pPr>
        <w:tabs>
          <w:tab w:val="num" w:pos="3600"/>
        </w:tabs>
        <w:ind w:left="3600" w:hanging="360"/>
      </w:pPr>
      <w:rPr>
        <w:rFonts w:ascii="Wingdings 3" w:hAnsi="Wingdings 3" w:hint="default"/>
      </w:rPr>
    </w:lvl>
    <w:lvl w:ilvl="5" w:tplc="2F260CC6" w:tentative="1">
      <w:start w:val="1"/>
      <w:numFmt w:val="bullet"/>
      <w:lvlText w:val=""/>
      <w:lvlJc w:val="left"/>
      <w:pPr>
        <w:tabs>
          <w:tab w:val="num" w:pos="4320"/>
        </w:tabs>
        <w:ind w:left="4320" w:hanging="360"/>
      </w:pPr>
      <w:rPr>
        <w:rFonts w:ascii="Wingdings 3" w:hAnsi="Wingdings 3" w:hint="default"/>
      </w:rPr>
    </w:lvl>
    <w:lvl w:ilvl="6" w:tplc="6FF0CE10" w:tentative="1">
      <w:start w:val="1"/>
      <w:numFmt w:val="bullet"/>
      <w:lvlText w:val=""/>
      <w:lvlJc w:val="left"/>
      <w:pPr>
        <w:tabs>
          <w:tab w:val="num" w:pos="5040"/>
        </w:tabs>
        <w:ind w:left="5040" w:hanging="360"/>
      </w:pPr>
      <w:rPr>
        <w:rFonts w:ascii="Wingdings 3" w:hAnsi="Wingdings 3" w:hint="default"/>
      </w:rPr>
    </w:lvl>
    <w:lvl w:ilvl="7" w:tplc="CE5E655A" w:tentative="1">
      <w:start w:val="1"/>
      <w:numFmt w:val="bullet"/>
      <w:lvlText w:val=""/>
      <w:lvlJc w:val="left"/>
      <w:pPr>
        <w:tabs>
          <w:tab w:val="num" w:pos="5760"/>
        </w:tabs>
        <w:ind w:left="5760" w:hanging="360"/>
      </w:pPr>
      <w:rPr>
        <w:rFonts w:ascii="Wingdings 3" w:hAnsi="Wingdings 3" w:hint="default"/>
      </w:rPr>
    </w:lvl>
    <w:lvl w:ilvl="8" w:tplc="84620DF2" w:tentative="1">
      <w:start w:val="1"/>
      <w:numFmt w:val="bullet"/>
      <w:lvlText w:val=""/>
      <w:lvlJc w:val="left"/>
      <w:pPr>
        <w:tabs>
          <w:tab w:val="num" w:pos="6480"/>
        </w:tabs>
        <w:ind w:left="6480" w:hanging="360"/>
      </w:pPr>
      <w:rPr>
        <w:rFonts w:ascii="Wingdings 3" w:hAnsi="Wingdings 3" w:hint="default"/>
      </w:rPr>
    </w:lvl>
  </w:abstractNum>
  <w:abstractNum w:abstractNumId="6">
    <w:nsid w:val="4E085757"/>
    <w:multiLevelType w:val="hybridMultilevel"/>
    <w:tmpl w:val="BF7A4EE4"/>
    <w:lvl w:ilvl="0" w:tplc="11206376">
      <w:start w:val="1"/>
      <w:numFmt w:val="bullet"/>
      <w:lvlText w:val="•"/>
      <w:lvlJc w:val="left"/>
      <w:pPr>
        <w:tabs>
          <w:tab w:val="num" w:pos="720"/>
        </w:tabs>
        <w:ind w:left="720" w:hanging="360"/>
      </w:pPr>
      <w:rPr>
        <w:rFonts w:ascii="Arial" w:hAnsi="Arial" w:hint="default"/>
      </w:rPr>
    </w:lvl>
    <w:lvl w:ilvl="1" w:tplc="36EC5FBE" w:tentative="1">
      <w:start w:val="1"/>
      <w:numFmt w:val="bullet"/>
      <w:lvlText w:val="•"/>
      <w:lvlJc w:val="left"/>
      <w:pPr>
        <w:tabs>
          <w:tab w:val="num" w:pos="1440"/>
        </w:tabs>
        <w:ind w:left="1440" w:hanging="360"/>
      </w:pPr>
      <w:rPr>
        <w:rFonts w:ascii="Arial" w:hAnsi="Arial" w:hint="default"/>
      </w:rPr>
    </w:lvl>
    <w:lvl w:ilvl="2" w:tplc="6558518A" w:tentative="1">
      <w:start w:val="1"/>
      <w:numFmt w:val="bullet"/>
      <w:lvlText w:val="•"/>
      <w:lvlJc w:val="left"/>
      <w:pPr>
        <w:tabs>
          <w:tab w:val="num" w:pos="2160"/>
        </w:tabs>
        <w:ind w:left="2160" w:hanging="360"/>
      </w:pPr>
      <w:rPr>
        <w:rFonts w:ascii="Arial" w:hAnsi="Arial" w:hint="default"/>
      </w:rPr>
    </w:lvl>
    <w:lvl w:ilvl="3" w:tplc="7B3661F2" w:tentative="1">
      <w:start w:val="1"/>
      <w:numFmt w:val="bullet"/>
      <w:lvlText w:val="•"/>
      <w:lvlJc w:val="left"/>
      <w:pPr>
        <w:tabs>
          <w:tab w:val="num" w:pos="2880"/>
        </w:tabs>
        <w:ind w:left="2880" w:hanging="360"/>
      </w:pPr>
      <w:rPr>
        <w:rFonts w:ascii="Arial" w:hAnsi="Arial" w:hint="default"/>
      </w:rPr>
    </w:lvl>
    <w:lvl w:ilvl="4" w:tplc="12245290" w:tentative="1">
      <w:start w:val="1"/>
      <w:numFmt w:val="bullet"/>
      <w:lvlText w:val="•"/>
      <w:lvlJc w:val="left"/>
      <w:pPr>
        <w:tabs>
          <w:tab w:val="num" w:pos="3600"/>
        </w:tabs>
        <w:ind w:left="3600" w:hanging="360"/>
      </w:pPr>
      <w:rPr>
        <w:rFonts w:ascii="Arial" w:hAnsi="Arial" w:hint="default"/>
      </w:rPr>
    </w:lvl>
    <w:lvl w:ilvl="5" w:tplc="DDDE1C40" w:tentative="1">
      <w:start w:val="1"/>
      <w:numFmt w:val="bullet"/>
      <w:lvlText w:val="•"/>
      <w:lvlJc w:val="left"/>
      <w:pPr>
        <w:tabs>
          <w:tab w:val="num" w:pos="4320"/>
        </w:tabs>
        <w:ind w:left="4320" w:hanging="360"/>
      </w:pPr>
      <w:rPr>
        <w:rFonts w:ascii="Arial" w:hAnsi="Arial" w:hint="default"/>
      </w:rPr>
    </w:lvl>
    <w:lvl w:ilvl="6" w:tplc="4162DC48" w:tentative="1">
      <w:start w:val="1"/>
      <w:numFmt w:val="bullet"/>
      <w:lvlText w:val="•"/>
      <w:lvlJc w:val="left"/>
      <w:pPr>
        <w:tabs>
          <w:tab w:val="num" w:pos="5040"/>
        </w:tabs>
        <w:ind w:left="5040" w:hanging="360"/>
      </w:pPr>
      <w:rPr>
        <w:rFonts w:ascii="Arial" w:hAnsi="Arial" w:hint="default"/>
      </w:rPr>
    </w:lvl>
    <w:lvl w:ilvl="7" w:tplc="6C707B62" w:tentative="1">
      <w:start w:val="1"/>
      <w:numFmt w:val="bullet"/>
      <w:lvlText w:val="•"/>
      <w:lvlJc w:val="left"/>
      <w:pPr>
        <w:tabs>
          <w:tab w:val="num" w:pos="5760"/>
        </w:tabs>
        <w:ind w:left="5760" w:hanging="360"/>
      </w:pPr>
      <w:rPr>
        <w:rFonts w:ascii="Arial" w:hAnsi="Arial" w:hint="default"/>
      </w:rPr>
    </w:lvl>
    <w:lvl w:ilvl="8" w:tplc="F4F64A9E" w:tentative="1">
      <w:start w:val="1"/>
      <w:numFmt w:val="bullet"/>
      <w:lvlText w:val="•"/>
      <w:lvlJc w:val="left"/>
      <w:pPr>
        <w:tabs>
          <w:tab w:val="num" w:pos="6480"/>
        </w:tabs>
        <w:ind w:left="6480" w:hanging="360"/>
      </w:pPr>
      <w:rPr>
        <w:rFonts w:ascii="Arial" w:hAnsi="Arial" w:hint="default"/>
      </w:rPr>
    </w:lvl>
  </w:abstractNum>
  <w:abstractNum w:abstractNumId="7">
    <w:nsid w:val="50470416"/>
    <w:multiLevelType w:val="hybridMultilevel"/>
    <w:tmpl w:val="9B081620"/>
    <w:lvl w:ilvl="0" w:tplc="7DF830A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EE47EB"/>
    <w:multiLevelType w:val="hybridMultilevel"/>
    <w:tmpl w:val="9FFE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B67372"/>
    <w:multiLevelType w:val="hybridMultilevel"/>
    <w:tmpl w:val="59D002B0"/>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9"/>
  </w:num>
  <w:num w:numId="6">
    <w:abstractNumId w:val="2"/>
  </w:num>
  <w:num w:numId="7">
    <w:abstractNumId w:val="3"/>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A4"/>
    <w:rsid w:val="000F58EC"/>
    <w:rsid w:val="00157AD1"/>
    <w:rsid w:val="00562D95"/>
    <w:rsid w:val="006D741F"/>
    <w:rsid w:val="00964D22"/>
    <w:rsid w:val="00AD325B"/>
    <w:rsid w:val="00C76FF8"/>
    <w:rsid w:val="00F20D96"/>
    <w:rsid w:val="00FC5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741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C53A4"/>
    <w:pPr>
      <w:keepNext/>
      <w:spacing w:after="120"/>
      <w:outlineLvl w:val="1"/>
    </w:pPr>
    <w:rPr>
      <w:b/>
      <w:caps/>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53A4"/>
    <w:rPr>
      <w:rFonts w:ascii="Times New Roman" w:eastAsia="Times New Roman" w:hAnsi="Times New Roman" w:cs="Times New Roman"/>
      <w:b/>
      <w:caps/>
      <w:szCs w:val="20"/>
      <w:lang w:eastAsia="en-GB"/>
    </w:rPr>
  </w:style>
  <w:style w:type="paragraph" w:styleId="NormalWeb">
    <w:name w:val="Normal (Web)"/>
    <w:basedOn w:val="Normal"/>
    <w:uiPriority w:val="99"/>
    <w:rsid w:val="00FC53A4"/>
    <w:pPr>
      <w:spacing w:before="100" w:beforeAutospacing="1" w:after="100" w:afterAutospacing="1"/>
    </w:pPr>
    <w:rPr>
      <w:lang w:val="en-US"/>
    </w:rPr>
  </w:style>
  <w:style w:type="paragraph" w:customStyle="1" w:styleId="ValIndentedNormal">
    <w:name w:val="Val Indented Normal"/>
    <w:basedOn w:val="Normal"/>
    <w:rsid w:val="00FC53A4"/>
    <w:pPr>
      <w:tabs>
        <w:tab w:val="left" w:pos="1080"/>
      </w:tabs>
      <w:suppressAutoHyphens/>
      <w:spacing w:after="240" w:line="160" w:lineRule="atLeast"/>
      <w:ind w:left="1080"/>
      <w:jc w:val="both"/>
    </w:pPr>
    <w:rPr>
      <w:rFonts w:ascii="Centaur" w:hAnsi="Centaur"/>
      <w:sz w:val="28"/>
      <w:szCs w:val="20"/>
    </w:rPr>
  </w:style>
  <w:style w:type="paragraph" w:styleId="FootnoteText">
    <w:name w:val="footnote text"/>
    <w:basedOn w:val="Normal"/>
    <w:link w:val="FootnoteTextChar"/>
    <w:semiHidden/>
    <w:rsid w:val="00FC53A4"/>
    <w:rPr>
      <w:sz w:val="20"/>
      <w:szCs w:val="20"/>
      <w:lang w:eastAsia="x-none"/>
    </w:rPr>
  </w:style>
  <w:style w:type="character" w:customStyle="1" w:styleId="FootnoteTextChar">
    <w:name w:val="Footnote Text Char"/>
    <w:basedOn w:val="DefaultParagraphFont"/>
    <w:link w:val="FootnoteText"/>
    <w:semiHidden/>
    <w:rsid w:val="00FC53A4"/>
    <w:rPr>
      <w:rFonts w:ascii="Times New Roman" w:eastAsia="Times New Roman" w:hAnsi="Times New Roman" w:cs="Times New Roman"/>
      <w:sz w:val="20"/>
      <w:szCs w:val="20"/>
      <w:lang w:eastAsia="x-none"/>
    </w:rPr>
  </w:style>
  <w:style w:type="paragraph" w:styleId="ListParagraph">
    <w:name w:val="List Paragraph"/>
    <w:basedOn w:val="Normal"/>
    <w:link w:val="ListParagraphChar"/>
    <w:uiPriority w:val="34"/>
    <w:qFormat/>
    <w:rsid w:val="00FC53A4"/>
    <w:pPr>
      <w:ind w:left="720"/>
      <w:contextualSpacing/>
    </w:pPr>
    <w:rPr>
      <w:sz w:val="22"/>
      <w:szCs w:val="22"/>
      <w:lang w:val="x-none" w:eastAsia="x-none"/>
    </w:rPr>
  </w:style>
  <w:style w:type="character" w:customStyle="1" w:styleId="ListParagraphChar">
    <w:name w:val="List Paragraph Char"/>
    <w:link w:val="ListParagraph"/>
    <w:uiPriority w:val="34"/>
    <w:rsid w:val="00FC53A4"/>
    <w:rPr>
      <w:rFonts w:ascii="Times New Roman" w:eastAsia="Times New Roman" w:hAnsi="Times New Roman" w:cs="Times New Roman"/>
      <w:lang w:val="x-none" w:eastAsia="x-none"/>
    </w:rPr>
  </w:style>
  <w:style w:type="paragraph" w:styleId="BalloonText">
    <w:name w:val="Balloon Text"/>
    <w:basedOn w:val="Normal"/>
    <w:link w:val="BalloonTextChar"/>
    <w:uiPriority w:val="99"/>
    <w:semiHidden/>
    <w:unhideWhenUsed/>
    <w:rsid w:val="00FC53A4"/>
    <w:rPr>
      <w:rFonts w:ascii="Tahoma" w:hAnsi="Tahoma" w:cs="Tahoma"/>
      <w:sz w:val="16"/>
      <w:szCs w:val="16"/>
    </w:rPr>
  </w:style>
  <w:style w:type="character" w:customStyle="1" w:styleId="BalloonTextChar">
    <w:name w:val="Balloon Text Char"/>
    <w:basedOn w:val="DefaultParagraphFont"/>
    <w:link w:val="BalloonText"/>
    <w:uiPriority w:val="99"/>
    <w:semiHidden/>
    <w:rsid w:val="00FC53A4"/>
    <w:rPr>
      <w:rFonts w:ascii="Tahoma" w:eastAsia="Times New Roman" w:hAnsi="Tahoma" w:cs="Tahoma"/>
      <w:sz w:val="16"/>
      <w:szCs w:val="16"/>
    </w:rPr>
  </w:style>
  <w:style w:type="character" w:customStyle="1" w:styleId="Heading1Char">
    <w:name w:val="Heading 1 Char"/>
    <w:basedOn w:val="DefaultParagraphFont"/>
    <w:link w:val="Heading1"/>
    <w:uiPriority w:val="9"/>
    <w:rsid w:val="006D741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7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741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C53A4"/>
    <w:pPr>
      <w:keepNext/>
      <w:spacing w:after="120"/>
      <w:outlineLvl w:val="1"/>
    </w:pPr>
    <w:rPr>
      <w:b/>
      <w:caps/>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53A4"/>
    <w:rPr>
      <w:rFonts w:ascii="Times New Roman" w:eastAsia="Times New Roman" w:hAnsi="Times New Roman" w:cs="Times New Roman"/>
      <w:b/>
      <w:caps/>
      <w:szCs w:val="20"/>
      <w:lang w:eastAsia="en-GB"/>
    </w:rPr>
  </w:style>
  <w:style w:type="paragraph" w:styleId="NormalWeb">
    <w:name w:val="Normal (Web)"/>
    <w:basedOn w:val="Normal"/>
    <w:uiPriority w:val="99"/>
    <w:rsid w:val="00FC53A4"/>
    <w:pPr>
      <w:spacing w:before="100" w:beforeAutospacing="1" w:after="100" w:afterAutospacing="1"/>
    </w:pPr>
    <w:rPr>
      <w:lang w:val="en-US"/>
    </w:rPr>
  </w:style>
  <w:style w:type="paragraph" w:customStyle="1" w:styleId="ValIndentedNormal">
    <w:name w:val="Val Indented Normal"/>
    <w:basedOn w:val="Normal"/>
    <w:rsid w:val="00FC53A4"/>
    <w:pPr>
      <w:tabs>
        <w:tab w:val="left" w:pos="1080"/>
      </w:tabs>
      <w:suppressAutoHyphens/>
      <w:spacing w:after="240" w:line="160" w:lineRule="atLeast"/>
      <w:ind w:left="1080"/>
      <w:jc w:val="both"/>
    </w:pPr>
    <w:rPr>
      <w:rFonts w:ascii="Centaur" w:hAnsi="Centaur"/>
      <w:sz w:val="28"/>
      <w:szCs w:val="20"/>
    </w:rPr>
  </w:style>
  <w:style w:type="paragraph" w:styleId="FootnoteText">
    <w:name w:val="footnote text"/>
    <w:basedOn w:val="Normal"/>
    <w:link w:val="FootnoteTextChar"/>
    <w:semiHidden/>
    <w:rsid w:val="00FC53A4"/>
    <w:rPr>
      <w:sz w:val="20"/>
      <w:szCs w:val="20"/>
      <w:lang w:eastAsia="x-none"/>
    </w:rPr>
  </w:style>
  <w:style w:type="character" w:customStyle="1" w:styleId="FootnoteTextChar">
    <w:name w:val="Footnote Text Char"/>
    <w:basedOn w:val="DefaultParagraphFont"/>
    <w:link w:val="FootnoteText"/>
    <w:semiHidden/>
    <w:rsid w:val="00FC53A4"/>
    <w:rPr>
      <w:rFonts w:ascii="Times New Roman" w:eastAsia="Times New Roman" w:hAnsi="Times New Roman" w:cs="Times New Roman"/>
      <w:sz w:val="20"/>
      <w:szCs w:val="20"/>
      <w:lang w:eastAsia="x-none"/>
    </w:rPr>
  </w:style>
  <w:style w:type="paragraph" w:styleId="ListParagraph">
    <w:name w:val="List Paragraph"/>
    <w:basedOn w:val="Normal"/>
    <w:link w:val="ListParagraphChar"/>
    <w:uiPriority w:val="34"/>
    <w:qFormat/>
    <w:rsid w:val="00FC53A4"/>
    <w:pPr>
      <w:ind w:left="720"/>
      <w:contextualSpacing/>
    </w:pPr>
    <w:rPr>
      <w:sz w:val="22"/>
      <w:szCs w:val="22"/>
      <w:lang w:val="x-none" w:eastAsia="x-none"/>
    </w:rPr>
  </w:style>
  <w:style w:type="character" w:customStyle="1" w:styleId="ListParagraphChar">
    <w:name w:val="List Paragraph Char"/>
    <w:link w:val="ListParagraph"/>
    <w:uiPriority w:val="34"/>
    <w:rsid w:val="00FC53A4"/>
    <w:rPr>
      <w:rFonts w:ascii="Times New Roman" w:eastAsia="Times New Roman" w:hAnsi="Times New Roman" w:cs="Times New Roman"/>
      <w:lang w:val="x-none" w:eastAsia="x-none"/>
    </w:rPr>
  </w:style>
  <w:style w:type="paragraph" w:styleId="BalloonText">
    <w:name w:val="Balloon Text"/>
    <w:basedOn w:val="Normal"/>
    <w:link w:val="BalloonTextChar"/>
    <w:uiPriority w:val="99"/>
    <w:semiHidden/>
    <w:unhideWhenUsed/>
    <w:rsid w:val="00FC53A4"/>
    <w:rPr>
      <w:rFonts w:ascii="Tahoma" w:hAnsi="Tahoma" w:cs="Tahoma"/>
      <w:sz w:val="16"/>
      <w:szCs w:val="16"/>
    </w:rPr>
  </w:style>
  <w:style w:type="character" w:customStyle="1" w:styleId="BalloonTextChar">
    <w:name w:val="Balloon Text Char"/>
    <w:basedOn w:val="DefaultParagraphFont"/>
    <w:link w:val="BalloonText"/>
    <w:uiPriority w:val="99"/>
    <w:semiHidden/>
    <w:rsid w:val="00FC53A4"/>
    <w:rPr>
      <w:rFonts w:ascii="Tahoma" w:eastAsia="Times New Roman" w:hAnsi="Tahoma" w:cs="Tahoma"/>
      <w:sz w:val="16"/>
      <w:szCs w:val="16"/>
    </w:rPr>
  </w:style>
  <w:style w:type="character" w:customStyle="1" w:styleId="Heading1Char">
    <w:name w:val="Heading 1 Char"/>
    <w:basedOn w:val="DefaultParagraphFont"/>
    <w:link w:val="Heading1"/>
    <w:uiPriority w:val="9"/>
    <w:rsid w:val="006D741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7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2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ic.edu/cuppa/gci/whatwedo/researchclusters/hcc/materials/Resources/How%20to%20enter%20a%20community%20as%20an%20organiz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wr.org/health-education-shelter/the-seven-myths-of-slum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3</cp:revision>
  <cp:lastPrinted>2013-01-13T11:03:00Z</cp:lastPrinted>
  <dcterms:created xsi:type="dcterms:W3CDTF">2013-01-13T09:56:00Z</dcterms:created>
  <dcterms:modified xsi:type="dcterms:W3CDTF">2013-01-14T14:55:00Z</dcterms:modified>
</cp:coreProperties>
</file>