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Default Extension="jpeg" ContentType="image/jpeg"/>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E2" w:rsidRPr="002C422F" w:rsidRDefault="00B423E2" w:rsidP="00B423E2">
      <w:pPr>
        <w:tabs>
          <w:tab w:val="left" w:pos="360"/>
          <w:tab w:val="left" w:pos="720"/>
          <w:tab w:val="left" w:pos="1080"/>
          <w:tab w:val="left" w:pos="6120"/>
        </w:tabs>
        <w:jc w:val="center"/>
        <w:rPr>
          <w:sz w:val="22"/>
        </w:rPr>
      </w:pPr>
      <w:r w:rsidRPr="002C422F">
        <w:rPr>
          <w:noProof/>
          <w:sz w:val="22"/>
        </w:rPr>
        <w:drawing>
          <wp:inline distT="0" distB="0" distL="0" distR="0">
            <wp:extent cx="2395855" cy="635000"/>
            <wp:effectExtent l="25400" t="0" r="0" b="0"/>
            <wp:docPr id="10"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5"/>
                    <a:srcRect/>
                    <a:stretch>
                      <a:fillRect/>
                    </a:stretch>
                  </pic:blipFill>
                  <pic:spPr bwMode="auto">
                    <a:xfrm>
                      <a:off x="0" y="0"/>
                      <a:ext cx="2395855" cy="635000"/>
                    </a:xfrm>
                    <a:prstGeom prst="rect">
                      <a:avLst/>
                    </a:prstGeom>
                    <a:noFill/>
                    <a:ln w="9525">
                      <a:noFill/>
                      <a:miter lim="800000"/>
                      <a:headEnd/>
                      <a:tailEnd/>
                    </a:ln>
                  </pic:spPr>
                </pic:pic>
              </a:graphicData>
            </a:graphic>
          </wp:inline>
        </w:drawing>
      </w:r>
    </w:p>
    <w:p w:rsidR="00B423E2" w:rsidRPr="002C422F" w:rsidRDefault="00B423E2" w:rsidP="00B423E2">
      <w:pPr>
        <w:tabs>
          <w:tab w:val="left" w:pos="360"/>
          <w:tab w:val="left" w:pos="720"/>
          <w:tab w:val="left" w:pos="1080"/>
          <w:tab w:val="left" w:pos="6120"/>
          <w:tab w:val="left" w:pos="8010"/>
          <w:tab w:val="left" w:pos="9360"/>
        </w:tabs>
        <w:jc w:val="center"/>
        <w:rPr>
          <w:sz w:val="22"/>
        </w:rPr>
      </w:pPr>
      <w:r w:rsidRPr="002C422F">
        <w:rPr>
          <w:sz w:val="22"/>
        </w:rPr>
        <w:t>College of Liberal Arts and Sciences</w:t>
      </w:r>
    </w:p>
    <w:p w:rsidR="00B423E2" w:rsidRPr="002C422F" w:rsidRDefault="00B423E2" w:rsidP="00B423E2">
      <w:pPr>
        <w:tabs>
          <w:tab w:val="left" w:pos="360"/>
          <w:tab w:val="left" w:pos="720"/>
          <w:tab w:val="left" w:pos="1080"/>
          <w:tab w:val="left" w:pos="6120"/>
          <w:tab w:val="left" w:pos="8010"/>
          <w:tab w:val="left" w:pos="9360"/>
        </w:tabs>
        <w:jc w:val="center"/>
        <w:rPr>
          <w:sz w:val="22"/>
        </w:rPr>
      </w:pPr>
      <w:r w:rsidRPr="002C422F">
        <w:rPr>
          <w:sz w:val="22"/>
        </w:rPr>
        <w:t>Department of Global Studies, Sociology &amp; TESOL</w:t>
      </w:r>
    </w:p>
    <w:p w:rsidR="00B423E2" w:rsidRPr="002C422F" w:rsidRDefault="00B423E2" w:rsidP="00B423E2">
      <w:pPr>
        <w:tabs>
          <w:tab w:val="left" w:pos="360"/>
          <w:tab w:val="left" w:pos="720"/>
          <w:tab w:val="left" w:pos="1080"/>
          <w:tab w:val="left" w:pos="6120"/>
          <w:tab w:val="left" w:pos="8010"/>
          <w:tab w:val="left" w:pos="9360"/>
        </w:tabs>
        <w:jc w:val="center"/>
        <w:rPr>
          <w:b/>
          <w:sz w:val="22"/>
        </w:rPr>
      </w:pPr>
      <w:r w:rsidRPr="002C422F">
        <w:rPr>
          <w:b/>
          <w:sz w:val="22"/>
        </w:rPr>
        <w:t>Master of Arts in Transformational Urban Leadership (MATUL) Program</w:t>
      </w:r>
    </w:p>
    <w:p w:rsidR="00B423E2" w:rsidRPr="002C422F" w:rsidRDefault="00B423E2" w:rsidP="00B423E2">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ind w:right="3600"/>
        <w:jc w:val="center"/>
        <w:rPr>
          <w:sz w:val="22"/>
        </w:rPr>
      </w:pPr>
    </w:p>
    <w:p w:rsidR="00B423E2" w:rsidRPr="002C422F" w:rsidRDefault="00B423E2" w:rsidP="00B423E2">
      <w:pPr>
        <w:jc w:val="center"/>
        <w:rPr>
          <w:b/>
          <w:sz w:val="22"/>
          <w:szCs w:val="22"/>
        </w:rPr>
      </w:pPr>
      <w:r w:rsidRPr="002C422F">
        <w:rPr>
          <w:b/>
          <w:sz w:val="22"/>
          <w:szCs w:val="28"/>
        </w:rPr>
        <w:t xml:space="preserve">TUL 550: </w:t>
      </w:r>
      <w:r w:rsidRPr="002C422F">
        <w:rPr>
          <w:b/>
          <w:i/>
          <w:sz w:val="22"/>
          <w:szCs w:val="28"/>
        </w:rPr>
        <w:t xml:space="preserve">Service with the Marginalized </w:t>
      </w:r>
      <w:r w:rsidRPr="002C422F">
        <w:rPr>
          <w:b/>
          <w:sz w:val="22"/>
          <w:szCs w:val="22"/>
        </w:rPr>
        <w:t xml:space="preserve"> </w:t>
      </w:r>
      <w:r w:rsidRPr="002C422F">
        <w:rPr>
          <w:b/>
          <w:sz w:val="22"/>
          <w:szCs w:val="28"/>
        </w:rPr>
        <w:t>(3 units)</w:t>
      </w:r>
    </w:p>
    <w:p w:rsidR="00B423E2" w:rsidRPr="002C422F" w:rsidRDefault="00B423E2" w:rsidP="00B423E2">
      <w:pPr>
        <w:ind w:right="3600"/>
        <w:jc w:val="center"/>
        <w:rPr>
          <w:bCs/>
          <w:sz w:val="22"/>
          <w:szCs w:val="22"/>
        </w:rPr>
      </w:pPr>
    </w:p>
    <w:p w:rsidR="00B423E2" w:rsidRPr="002C422F" w:rsidRDefault="00B423E2" w:rsidP="00B423E2">
      <w:pPr>
        <w:jc w:val="center"/>
        <w:rPr>
          <w:noProof/>
          <w:sz w:val="22"/>
          <w:szCs w:val="22"/>
        </w:rPr>
      </w:pPr>
      <w:r w:rsidRPr="002C422F">
        <w:rPr>
          <w:noProof/>
          <w:sz w:val="22"/>
          <w:szCs w:val="22"/>
        </w:rPr>
        <w:drawing>
          <wp:inline distT="0" distB="0" distL="0" distR="0">
            <wp:extent cx="1710268" cy="1538605"/>
            <wp:effectExtent l="76200" t="25400" r="93132" b="61595"/>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6"/>
                    <a:srcRect/>
                    <a:stretch>
                      <a:fillRect/>
                    </a:stretch>
                  </pic:blipFill>
                  <pic:spPr bwMode="auto">
                    <a:xfrm>
                      <a:off x="0" y="0"/>
                      <a:ext cx="1710053" cy="1538412"/>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r w:rsidRPr="002C422F">
        <w:rPr>
          <w:noProof/>
          <w:sz w:val="22"/>
          <w:szCs w:val="22"/>
        </w:rPr>
        <w:drawing>
          <wp:inline distT="0" distB="0" distL="0" distR="0">
            <wp:extent cx="2359891" cy="1536975"/>
            <wp:effectExtent l="76200" t="25400" r="103909" b="63225"/>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7"/>
                    <a:srcRect/>
                    <a:stretch>
                      <a:fillRect/>
                    </a:stretch>
                  </pic:blipFill>
                  <pic:spPr bwMode="auto">
                    <a:xfrm>
                      <a:off x="0" y="0"/>
                      <a:ext cx="2359891" cy="1536975"/>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p w:rsidR="00B423E2" w:rsidRPr="002C422F" w:rsidRDefault="00B423E2" w:rsidP="00B423E2">
      <w:pPr>
        <w:jc w:val="center"/>
        <w:rPr>
          <w:noProof/>
          <w:sz w:val="22"/>
          <w:szCs w:val="22"/>
        </w:rPr>
      </w:pPr>
    </w:p>
    <w:p w:rsidR="00FE2DA7" w:rsidRDefault="00B423E2" w:rsidP="00B423E2">
      <w:pPr>
        <w:pStyle w:val="source"/>
        <w:spacing w:before="0" w:after="0"/>
        <w:ind w:right="0"/>
        <w:jc w:val="center"/>
        <w:rPr>
          <w:sz w:val="22"/>
        </w:rPr>
      </w:pPr>
      <w:r w:rsidRPr="002C422F">
        <w:rPr>
          <w:i/>
          <w:sz w:val="22"/>
        </w:rPr>
        <w:t>Speak up for those who cannot speak up for themselves, for the rights of all those who are destitute…</w:t>
      </w:r>
      <w:r w:rsidRPr="002C422F">
        <w:rPr>
          <w:sz w:val="22"/>
        </w:rPr>
        <w:t xml:space="preserve"> (Proverbs 31:8).</w:t>
      </w:r>
    </w:p>
    <w:p w:rsidR="00FE2DA7" w:rsidRDefault="00FE2DA7" w:rsidP="00B423E2">
      <w:pPr>
        <w:pStyle w:val="source"/>
        <w:spacing w:before="0" w:after="0"/>
        <w:ind w:right="0"/>
        <w:jc w:val="center"/>
        <w:rPr>
          <w:sz w:val="22"/>
        </w:rPr>
      </w:pPr>
    </w:p>
    <w:p w:rsidR="00FE2DA7" w:rsidRPr="00FE2DA7" w:rsidRDefault="00FE2DA7" w:rsidP="00B423E2">
      <w:pPr>
        <w:pStyle w:val="source"/>
        <w:spacing w:before="0" w:after="0"/>
        <w:ind w:right="0"/>
        <w:jc w:val="center"/>
        <w:rPr>
          <w:i/>
          <w:sz w:val="22"/>
        </w:rPr>
      </w:pPr>
      <w:r w:rsidRPr="00FE2DA7">
        <w:rPr>
          <w:i/>
          <w:sz w:val="22"/>
        </w:rPr>
        <w:t xml:space="preserve">Those who are marginalized by society carry within them a great treasure for the church… </w:t>
      </w:r>
    </w:p>
    <w:p w:rsidR="00B423E2" w:rsidRPr="002C422F" w:rsidRDefault="00FE2DA7" w:rsidP="00B423E2">
      <w:pPr>
        <w:pStyle w:val="source"/>
        <w:spacing w:before="0" w:after="0"/>
        <w:ind w:right="0"/>
        <w:jc w:val="center"/>
        <w:rPr>
          <w:sz w:val="22"/>
        </w:rPr>
      </w:pPr>
      <w:r w:rsidRPr="00FE2DA7">
        <w:rPr>
          <w:i/>
          <w:sz w:val="22"/>
        </w:rPr>
        <w:t>The poor of the world are given to the church so that it may be revitalized and so the fire of love that Jesus brought will remain ablaze in our world.</w:t>
      </w:r>
      <w:r>
        <w:rPr>
          <w:sz w:val="22"/>
        </w:rPr>
        <w:t xml:space="preserve"> (Henri Nou</w:t>
      </w:r>
      <w:r w:rsidR="00D67195">
        <w:rPr>
          <w:sz w:val="22"/>
        </w:rPr>
        <w:t>w</w:t>
      </w:r>
      <w:r>
        <w:rPr>
          <w:sz w:val="22"/>
        </w:rPr>
        <w:t xml:space="preserve">en, </w:t>
      </w:r>
      <w:r w:rsidRPr="00FE2DA7">
        <w:rPr>
          <w:i/>
          <w:sz w:val="22"/>
        </w:rPr>
        <w:t>Gracias!</w:t>
      </w:r>
      <w:r w:rsidRPr="00FE2DA7">
        <w:rPr>
          <w:sz w:val="22"/>
        </w:rPr>
        <w:t>)</w:t>
      </w:r>
    </w:p>
    <w:p w:rsidR="00B423E2" w:rsidRPr="002C422F" w:rsidRDefault="00B423E2" w:rsidP="00B423E2">
      <w:pPr>
        <w:jc w:val="center"/>
        <w:rPr>
          <w:noProof/>
          <w:sz w:val="22"/>
          <w:szCs w:val="22"/>
        </w:rPr>
      </w:pPr>
    </w:p>
    <w:p w:rsidR="00B423E2" w:rsidRPr="002C422F" w:rsidRDefault="00B423E2" w:rsidP="00B423E2">
      <w:pPr>
        <w:jc w:val="center"/>
        <w:rPr>
          <w:bCs/>
          <w:sz w:val="22"/>
          <w:szCs w:val="22"/>
        </w:rPr>
      </w:pP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rPr>
      </w:pPr>
      <w:r w:rsidRPr="002C422F">
        <w:rPr>
          <w:b/>
          <w:bCs/>
          <w:sz w:val="22"/>
        </w:rPr>
        <w:t>Spring 2012</w:t>
      </w:r>
    </w:p>
    <w:p w:rsidR="00B423E2" w:rsidRPr="002C422F" w:rsidRDefault="00611751"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rPr>
      </w:pPr>
      <w:r w:rsidRPr="002C422F">
        <w:rPr>
          <w:bCs/>
          <w:sz w:val="22"/>
        </w:rPr>
        <w:t>[Jan. 09 – May 04</w:t>
      </w:r>
      <w:r w:rsidR="00B423E2" w:rsidRPr="002C422F">
        <w:rPr>
          <w:bCs/>
          <w:sz w:val="22"/>
        </w:rPr>
        <w:t>, 2011]</w:t>
      </w: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2C422F">
        <w:rPr>
          <w:sz w:val="22"/>
          <w:szCs w:val="22"/>
        </w:rPr>
        <w:t>Richard Slimbach, 626/815-6000 x 3717 (campus)</w:t>
      </w: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2C422F">
        <w:rPr>
          <w:sz w:val="22"/>
          <w:szCs w:val="22"/>
        </w:rPr>
        <w:t xml:space="preserve"> </w:t>
      </w:r>
      <w:hyperlink r:id="rId8" w:history="1">
        <w:r w:rsidRPr="002C422F">
          <w:rPr>
            <w:rStyle w:val="Hyperlink"/>
            <w:rFonts w:ascii="Times New Roman" w:hAnsi="Times New Roman"/>
            <w:sz w:val="22"/>
            <w:szCs w:val="22"/>
          </w:rPr>
          <w:t>rslimbach@apu.edu</w:t>
        </w:r>
      </w:hyperlink>
      <w:r w:rsidRPr="002C422F">
        <w:rPr>
          <w:sz w:val="22"/>
          <w:szCs w:val="22"/>
        </w:rPr>
        <w:t>, fax: 626-815-3871</w:t>
      </w:r>
    </w:p>
    <w:p w:rsidR="00B423E2" w:rsidRPr="002C422F" w:rsidRDefault="00B423E2" w:rsidP="00B423E2">
      <w:pPr>
        <w:pStyle w:val="Heade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sz w:val="22"/>
        </w:rPr>
      </w:pPr>
    </w:p>
    <w:p w:rsidR="00B423E2" w:rsidRPr="002C422F" w:rsidRDefault="00B423E2" w:rsidP="00B423E2">
      <w:pPr>
        <w:widowControl w:val="0"/>
        <w:spacing w:line="240" w:lineRule="atLeast"/>
        <w:rPr>
          <w:b/>
          <w:noProof/>
          <w:snapToGrid w:val="0"/>
          <w:sz w:val="22"/>
          <w:szCs w:val="22"/>
        </w:rPr>
      </w:pPr>
      <w:r w:rsidRPr="002C422F">
        <w:rPr>
          <w:b/>
          <w:noProof/>
          <w:snapToGrid w:val="0"/>
          <w:sz w:val="22"/>
          <w:szCs w:val="22"/>
        </w:rPr>
        <w:t>Course description</w:t>
      </w:r>
    </w:p>
    <w:p w:rsidR="00B423E2" w:rsidRPr="002C422F" w:rsidRDefault="00B423E2" w:rsidP="00B423E2">
      <w:pPr>
        <w:widowControl w:val="0"/>
        <w:spacing w:line="240" w:lineRule="atLeast"/>
        <w:rPr>
          <w:noProof/>
          <w:snapToGrid w:val="0"/>
          <w:sz w:val="22"/>
          <w:szCs w:val="22"/>
        </w:rPr>
      </w:pPr>
    </w:p>
    <w:p w:rsidR="00B423E2" w:rsidRPr="002C422F" w:rsidRDefault="00B423E2" w:rsidP="00B423E2">
      <w:pPr>
        <w:widowControl w:val="0"/>
        <w:spacing w:line="240" w:lineRule="atLeast"/>
        <w:rPr>
          <w:noProof/>
          <w:snapToGrid w:val="0"/>
          <w:sz w:val="22"/>
          <w:szCs w:val="22"/>
        </w:rPr>
      </w:pPr>
      <w:r w:rsidRPr="002C422F">
        <w:rPr>
          <w:noProof/>
          <w:snapToGrid w:val="0"/>
          <w:sz w:val="22"/>
          <w:szCs w:val="22"/>
        </w:rPr>
        <w:t>This course guides students in understanding the conditions of marginalized populations (e.g. street children, substance users, and commercial sex workers) and in formulating a theology and strategy for team-based responses that aim to free individuals and change structural causes.</w:t>
      </w:r>
    </w:p>
    <w:p w:rsidR="00B423E2" w:rsidRPr="002C422F" w:rsidRDefault="00B423E2" w:rsidP="00B423E2">
      <w:pPr>
        <w:widowControl w:val="0"/>
        <w:tabs>
          <w:tab w:val="left" w:pos="360"/>
        </w:tabs>
        <w:autoSpaceDE w:val="0"/>
        <w:autoSpaceDN w:val="0"/>
        <w:adjustRightInd w:val="0"/>
        <w:rPr>
          <w:sz w:val="22"/>
          <w:szCs w:val="22"/>
        </w:rPr>
      </w:pPr>
    </w:p>
    <w:p w:rsidR="00B423E2" w:rsidRPr="002C422F" w:rsidRDefault="00B423E2" w:rsidP="00B423E2">
      <w:pPr>
        <w:widowControl w:val="0"/>
        <w:tabs>
          <w:tab w:val="left" w:pos="360"/>
        </w:tabs>
        <w:autoSpaceDE w:val="0"/>
        <w:autoSpaceDN w:val="0"/>
        <w:adjustRightInd w:val="0"/>
        <w:rPr>
          <w:b/>
          <w:sz w:val="22"/>
          <w:szCs w:val="22"/>
        </w:rPr>
      </w:pPr>
      <w:r w:rsidRPr="002C422F">
        <w:rPr>
          <w:b/>
          <w:sz w:val="22"/>
          <w:szCs w:val="22"/>
        </w:rPr>
        <w:t>Course rationale</w:t>
      </w:r>
    </w:p>
    <w:p w:rsidR="00B423E2" w:rsidRPr="002C422F" w:rsidRDefault="00B423E2" w:rsidP="00B423E2">
      <w:pPr>
        <w:widowControl w:val="0"/>
        <w:tabs>
          <w:tab w:val="left" w:pos="360"/>
        </w:tabs>
        <w:autoSpaceDE w:val="0"/>
        <w:autoSpaceDN w:val="0"/>
        <w:adjustRightInd w:val="0"/>
        <w:rPr>
          <w:sz w:val="22"/>
          <w:szCs w:val="22"/>
        </w:rPr>
      </w:pPr>
    </w:p>
    <w:p w:rsidR="00B423E2" w:rsidRPr="002C422F" w:rsidRDefault="00934944" w:rsidP="00934944">
      <w:pPr>
        <w:widowControl w:val="0"/>
        <w:tabs>
          <w:tab w:val="left" w:pos="360"/>
        </w:tabs>
        <w:autoSpaceDE w:val="0"/>
        <w:autoSpaceDN w:val="0"/>
        <w:adjustRightInd w:val="0"/>
        <w:rPr>
          <w:sz w:val="22"/>
        </w:rPr>
      </w:pPr>
      <w:r w:rsidRPr="002C422F">
        <w:rPr>
          <w:sz w:val="22"/>
        </w:rPr>
        <w:t>“</w:t>
      </w:r>
      <w:r w:rsidR="00B423E2" w:rsidRPr="002C422F">
        <w:rPr>
          <w:sz w:val="22"/>
        </w:rPr>
        <w:t>Marginalization</w:t>
      </w:r>
      <w:r w:rsidRPr="002C422F">
        <w:rPr>
          <w:sz w:val="22"/>
        </w:rPr>
        <w:t>”</w:t>
      </w:r>
      <w:r w:rsidR="00B423E2" w:rsidRPr="002C422F">
        <w:rPr>
          <w:sz w:val="22"/>
        </w:rPr>
        <w:t xml:space="preserve"> </w:t>
      </w:r>
      <w:r w:rsidRPr="002C422F">
        <w:rPr>
          <w:sz w:val="22"/>
        </w:rPr>
        <w:t>affects individuals and groups, restricting or excluding people from</w:t>
      </w:r>
      <w:r w:rsidR="00B423E2" w:rsidRPr="002C422F">
        <w:rPr>
          <w:sz w:val="22"/>
        </w:rPr>
        <w:t xml:space="preserve"> meaningful participation in society.</w:t>
      </w:r>
      <w:r w:rsidRPr="002C422F">
        <w:rPr>
          <w:sz w:val="22"/>
        </w:rPr>
        <w:t xml:space="preserve"> The restrictions and </w:t>
      </w:r>
      <w:r w:rsidR="00B423E2" w:rsidRPr="002C422F">
        <w:rPr>
          <w:sz w:val="22"/>
        </w:rPr>
        <w:t>exclusion</w:t>
      </w:r>
      <w:r w:rsidRPr="002C422F">
        <w:rPr>
          <w:sz w:val="22"/>
        </w:rPr>
        <w:t xml:space="preserve">s may result from minority or caste status, their disabilities or addictions, their gender or sexual orientation, their religious or political identity, or their “exploitability” due to age or geographic dislocation. Marginalized groups are </w:t>
      </w:r>
      <w:r w:rsidR="00164C2F" w:rsidRPr="002C422F">
        <w:rPr>
          <w:sz w:val="22"/>
        </w:rPr>
        <w:t xml:space="preserve">often singled out from others in the society in which they live for differential and unequal treatment. As objects of collective discrimination, they are </w:t>
      </w:r>
      <w:r w:rsidRPr="002C422F">
        <w:rPr>
          <w:sz w:val="22"/>
        </w:rPr>
        <w:t>forced to develop</w:t>
      </w:r>
      <w:r w:rsidR="00B423E2" w:rsidRPr="002C422F">
        <w:rPr>
          <w:sz w:val="22"/>
        </w:rPr>
        <w:t xml:space="preserve"> </w:t>
      </w:r>
      <w:r w:rsidRPr="002C422F">
        <w:rPr>
          <w:sz w:val="22"/>
        </w:rPr>
        <w:t>their</w:t>
      </w:r>
      <w:r w:rsidR="00164C2F" w:rsidRPr="002C422F">
        <w:rPr>
          <w:sz w:val="22"/>
        </w:rPr>
        <w:t xml:space="preserve"> own </w:t>
      </w:r>
      <w:r w:rsidR="00B423E2" w:rsidRPr="002C422F">
        <w:rPr>
          <w:sz w:val="22"/>
        </w:rPr>
        <w:t xml:space="preserve">attitudes, codes, </w:t>
      </w:r>
      <w:r w:rsidR="00164C2F" w:rsidRPr="002C422F">
        <w:rPr>
          <w:sz w:val="22"/>
        </w:rPr>
        <w:t xml:space="preserve">and even “cultures” </w:t>
      </w:r>
      <w:r w:rsidR="00B423E2" w:rsidRPr="002C422F">
        <w:rPr>
          <w:sz w:val="22"/>
        </w:rPr>
        <w:t>which are</w:t>
      </w:r>
      <w:r w:rsidR="00164C2F" w:rsidRPr="002C422F">
        <w:rPr>
          <w:sz w:val="22"/>
        </w:rPr>
        <w:t>,</w:t>
      </w:r>
      <w:r w:rsidR="00B423E2" w:rsidRPr="002C422F">
        <w:rPr>
          <w:sz w:val="22"/>
        </w:rPr>
        <w:t xml:space="preserve"> at best</w:t>
      </w:r>
      <w:r w:rsidR="00164C2F" w:rsidRPr="002C422F">
        <w:rPr>
          <w:sz w:val="22"/>
        </w:rPr>
        <w:t>,</w:t>
      </w:r>
      <w:r w:rsidR="00B423E2" w:rsidRPr="002C422F">
        <w:rPr>
          <w:sz w:val="22"/>
        </w:rPr>
        <w:t xml:space="preserve"> only pa</w:t>
      </w:r>
      <w:r w:rsidR="00164C2F" w:rsidRPr="002C422F">
        <w:rPr>
          <w:sz w:val="22"/>
        </w:rPr>
        <w:t>rtially intelligible to others.</w:t>
      </w:r>
    </w:p>
    <w:p w:rsidR="00FA5DAE" w:rsidRPr="002C422F" w:rsidRDefault="00FA5DAE" w:rsidP="00B423E2">
      <w:pPr>
        <w:widowControl w:val="0"/>
        <w:tabs>
          <w:tab w:val="left" w:pos="360"/>
        </w:tabs>
        <w:autoSpaceDE w:val="0"/>
        <w:autoSpaceDN w:val="0"/>
        <w:adjustRightInd w:val="0"/>
        <w:rPr>
          <w:sz w:val="22"/>
          <w:szCs w:val="22"/>
        </w:rPr>
      </w:pPr>
    </w:p>
    <w:p w:rsidR="00FA5DAE" w:rsidRPr="002C422F" w:rsidRDefault="00FA5DAE" w:rsidP="00FA5DAE">
      <w:pPr>
        <w:widowControl w:val="0"/>
        <w:tabs>
          <w:tab w:val="left" w:pos="360"/>
        </w:tabs>
        <w:autoSpaceDE w:val="0"/>
        <w:autoSpaceDN w:val="0"/>
        <w:adjustRightInd w:val="0"/>
        <w:ind w:left="720"/>
        <w:rPr>
          <w:sz w:val="22"/>
        </w:rPr>
      </w:pPr>
      <w:r w:rsidRPr="002C422F">
        <w:rPr>
          <w:sz w:val="22"/>
        </w:rPr>
        <w:t>The marginal man...is one whom fate has condemned to live in two societies and in two, not merely different but antagonistic cultures... his mind is the crucible in which two different and refractory cultures may be said to melt and, either wholly or in part, fuse. (Robert Park)</w:t>
      </w:r>
    </w:p>
    <w:p w:rsidR="00B423E2" w:rsidRPr="002C422F" w:rsidRDefault="00B423E2" w:rsidP="00B423E2">
      <w:pPr>
        <w:widowControl w:val="0"/>
        <w:tabs>
          <w:tab w:val="left" w:pos="360"/>
        </w:tabs>
        <w:autoSpaceDE w:val="0"/>
        <w:autoSpaceDN w:val="0"/>
        <w:adjustRightInd w:val="0"/>
        <w:rPr>
          <w:sz w:val="22"/>
          <w:szCs w:val="22"/>
        </w:rPr>
      </w:pPr>
    </w:p>
    <w:p w:rsidR="004E3A0B" w:rsidRPr="002C422F" w:rsidRDefault="00164C2F" w:rsidP="00B423E2">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T</w:t>
      </w:r>
      <w:r w:rsidR="00B423E2" w:rsidRPr="002C422F">
        <w:rPr>
          <w:rFonts w:eastAsia="SimSun" w:cs="Tahoma"/>
          <w:color w:val="000000"/>
          <w:sz w:val="22"/>
        </w:rPr>
        <w:t xml:space="preserve">his course </w:t>
      </w:r>
      <w:r w:rsidR="00FA5DAE" w:rsidRPr="002C422F">
        <w:rPr>
          <w:rFonts w:eastAsia="SimSun" w:cs="Tahoma"/>
          <w:color w:val="000000"/>
          <w:sz w:val="22"/>
        </w:rPr>
        <w:t>focuses particular attention on</w:t>
      </w:r>
      <w:r w:rsidR="00B423E2" w:rsidRPr="002C422F">
        <w:rPr>
          <w:rFonts w:eastAsia="SimSun" w:cs="Tahoma"/>
          <w:color w:val="000000"/>
          <w:sz w:val="22"/>
        </w:rPr>
        <w:t xml:space="preserve"> major challenges faced by </w:t>
      </w:r>
      <w:r w:rsidR="00FA5DAE" w:rsidRPr="002C422F">
        <w:rPr>
          <w:rFonts w:eastAsia="SimSun" w:cs="Tahoma"/>
          <w:color w:val="000000"/>
          <w:sz w:val="22"/>
        </w:rPr>
        <w:t xml:space="preserve">two marginalized populations within urban poor communities: </w:t>
      </w:r>
      <w:r w:rsidR="00FA5DAE" w:rsidRPr="002C422F">
        <w:rPr>
          <w:rFonts w:eastAsia="SimSun" w:cs="Tahoma"/>
          <w:i/>
          <w:color w:val="000000"/>
          <w:sz w:val="22"/>
        </w:rPr>
        <w:t>children</w:t>
      </w:r>
      <w:r w:rsidR="00FA5DAE" w:rsidRPr="002C422F">
        <w:rPr>
          <w:rFonts w:eastAsia="SimSun" w:cs="Tahoma"/>
          <w:color w:val="000000"/>
          <w:sz w:val="22"/>
        </w:rPr>
        <w:t xml:space="preserve"> and </w:t>
      </w:r>
      <w:r w:rsidR="00FA5DAE" w:rsidRPr="002C422F">
        <w:rPr>
          <w:rFonts w:eastAsia="SimSun" w:cs="Tahoma"/>
          <w:i/>
          <w:color w:val="000000"/>
          <w:sz w:val="22"/>
        </w:rPr>
        <w:t>women</w:t>
      </w:r>
      <w:r w:rsidR="00B423E2" w:rsidRPr="002C422F">
        <w:rPr>
          <w:rFonts w:eastAsia="SimSun" w:cs="Tahoma"/>
          <w:color w:val="000000"/>
          <w:sz w:val="22"/>
        </w:rPr>
        <w:t xml:space="preserve">. </w:t>
      </w:r>
      <w:r w:rsidR="00FA5DAE" w:rsidRPr="002C422F">
        <w:rPr>
          <w:rFonts w:eastAsia="SimSun" w:cs="Tahoma"/>
          <w:color w:val="000000"/>
          <w:sz w:val="22"/>
        </w:rPr>
        <w:t xml:space="preserve">The United Nations (Millennium Development Goals) and thousands of NGOs worldwide consider these two populations to be </w:t>
      </w:r>
      <w:r w:rsidR="008D794F" w:rsidRPr="002C422F">
        <w:rPr>
          <w:rFonts w:eastAsia="SimSun" w:cs="Tahoma"/>
          <w:color w:val="000000"/>
          <w:sz w:val="22"/>
        </w:rPr>
        <w:t>of primary importance</w:t>
      </w:r>
      <w:r w:rsidR="00FA5DAE" w:rsidRPr="002C422F">
        <w:rPr>
          <w:rFonts w:eastAsia="SimSun" w:cs="Tahoma"/>
          <w:color w:val="000000"/>
          <w:sz w:val="22"/>
        </w:rPr>
        <w:t xml:space="preserve">. To </w:t>
      </w:r>
      <w:r w:rsidR="008D794F" w:rsidRPr="002C422F">
        <w:rPr>
          <w:rFonts w:eastAsia="SimSun" w:cs="Tahoma"/>
          <w:color w:val="000000"/>
          <w:sz w:val="22"/>
        </w:rPr>
        <w:t>explore</w:t>
      </w:r>
      <w:r w:rsidR="00FA5DAE" w:rsidRPr="002C422F">
        <w:rPr>
          <w:rFonts w:eastAsia="SimSun" w:cs="Tahoma"/>
          <w:color w:val="000000"/>
          <w:sz w:val="22"/>
        </w:rPr>
        <w:t xml:space="preserve"> the everyday reality of s</w:t>
      </w:r>
      <w:r w:rsidR="008D794F" w:rsidRPr="002C422F">
        <w:rPr>
          <w:rFonts w:eastAsia="SimSun" w:cs="Tahoma"/>
          <w:color w:val="000000"/>
          <w:sz w:val="22"/>
        </w:rPr>
        <w:t xml:space="preserve">lum children and women is to run up against </w:t>
      </w:r>
      <w:r w:rsidR="00FA5DAE" w:rsidRPr="002C422F">
        <w:rPr>
          <w:rFonts w:eastAsia="SimSun" w:cs="Tahoma"/>
          <w:color w:val="000000"/>
          <w:sz w:val="22"/>
        </w:rPr>
        <w:t xml:space="preserve">the issues of urban </w:t>
      </w:r>
      <w:r w:rsidR="00B423E2" w:rsidRPr="002C422F">
        <w:rPr>
          <w:rFonts w:eastAsia="SimSun" w:cs="Tahoma"/>
          <w:color w:val="000000"/>
          <w:sz w:val="22"/>
        </w:rPr>
        <w:t>poverty, mal</w:t>
      </w:r>
      <w:r w:rsidR="00FA5DAE" w:rsidRPr="002C422F">
        <w:rPr>
          <w:rFonts w:eastAsia="SimSun" w:cs="Tahoma"/>
          <w:color w:val="000000"/>
          <w:sz w:val="22"/>
        </w:rPr>
        <w:t>nutrition, low-quality education, labor and sexual exploitation, gender-</w:t>
      </w:r>
      <w:r w:rsidR="00B423E2" w:rsidRPr="002C422F">
        <w:rPr>
          <w:rFonts w:eastAsia="SimSun" w:cs="Tahoma"/>
          <w:color w:val="000000"/>
          <w:sz w:val="22"/>
        </w:rPr>
        <w:t>based discriminati</w:t>
      </w:r>
      <w:r w:rsidR="00FA5DAE" w:rsidRPr="002C422F">
        <w:rPr>
          <w:rFonts w:eastAsia="SimSun" w:cs="Tahoma"/>
          <w:color w:val="000000"/>
          <w:sz w:val="22"/>
        </w:rPr>
        <w:t>on</w:t>
      </w:r>
      <w:r w:rsidR="00B423E2" w:rsidRPr="002C422F">
        <w:rPr>
          <w:rFonts w:eastAsia="SimSun" w:cs="Tahoma"/>
          <w:color w:val="000000"/>
          <w:sz w:val="22"/>
        </w:rPr>
        <w:t xml:space="preserve">, the orphan crisis, children as </w:t>
      </w:r>
      <w:r w:rsidR="00FA5DAE" w:rsidRPr="002C422F">
        <w:rPr>
          <w:rFonts w:eastAsia="SimSun" w:cs="Tahoma"/>
          <w:color w:val="000000"/>
          <w:sz w:val="22"/>
        </w:rPr>
        <w:t>child soldiers and refugees, and patterns of substance abuse</w:t>
      </w:r>
      <w:r w:rsidR="00B423E2" w:rsidRPr="002C422F">
        <w:rPr>
          <w:rFonts w:eastAsia="SimSun" w:cs="Tahoma"/>
          <w:color w:val="000000"/>
          <w:sz w:val="22"/>
        </w:rPr>
        <w:t xml:space="preserve">. Each </w:t>
      </w:r>
      <w:r w:rsidR="00FA5DAE" w:rsidRPr="002C422F">
        <w:rPr>
          <w:rFonts w:eastAsia="SimSun" w:cs="Tahoma"/>
          <w:color w:val="000000"/>
          <w:sz w:val="22"/>
        </w:rPr>
        <w:t>of these</w:t>
      </w:r>
      <w:r w:rsidR="00B423E2" w:rsidRPr="002C422F">
        <w:rPr>
          <w:rFonts w:eastAsia="SimSun" w:cs="Tahoma"/>
          <w:color w:val="000000"/>
          <w:sz w:val="22"/>
        </w:rPr>
        <w:t xml:space="preserve"> area</w:t>
      </w:r>
      <w:r w:rsidR="00FA5DAE" w:rsidRPr="002C422F">
        <w:rPr>
          <w:rFonts w:eastAsia="SimSun" w:cs="Tahoma"/>
          <w:color w:val="000000"/>
          <w:sz w:val="22"/>
        </w:rPr>
        <w:t>s involve</w:t>
      </w:r>
      <w:r w:rsidR="004E3A0B" w:rsidRPr="002C422F">
        <w:rPr>
          <w:rFonts w:eastAsia="SimSun" w:cs="Tahoma"/>
          <w:color w:val="000000"/>
          <w:sz w:val="22"/>
        </w:rPr>
        <w:t>s</w:t>
      </w:r>
      <w:r w:rsidR="00FA5DAE" w:rsidRPr="002C422F">
        <w:rPr>
          <w:rFonts w:eastAsia="SimSun" w:cs="Tahoma"/>
          <w:color w:val="000000"/>
          <w:sz w:val="22"/>
        </w:rPr>
        <w:t xml:space="preserve"> violations of basic human rights and call for in-depth understanding and response, whether in the form of policy formulation, </w:t>
      </w:r>
      <w:r w:rsidR="004E3A0B" w:rsidRPr="002C422F">
        <w:rPr>
          <w:rFonts w:eastAsia="SimSun" w:cs="Tahoma"/>
          <w:color w:val="000000"/>
          <w:sz w:val="22"/>
        </w:rPr>
        <w:t xml:space="preserve">collective (e.g. church) interventions, or </w:t>
      </w:r>
      <w:r w:rsidR="00FA5DAE" w:rsidRPr="002C422F">
        <w:rPr>
          <w:rFonts w:eastAsia="SimSun" w:cs="Tahoma"/>
          <w:color w:val="000000"/>
          <w:sz w:val="22"/>
        </w:rPr>
        <w:t xml:space="preserve">personal </w:t>
      </w:r>
      <w:r w:rsidR="004E3A0B" w:rsidRPr="002C422F">
        <w:rPr>
          <w:rFonts w:eastAsia="SimSun" w:cs="Tahoma"/>
          <w:color w:val="000000"/>
          <w:sz w:val="22"/>
        </w:rPr>
        <w:t>acts of compassion</w:t>
      </w:r>
      <w:r w:rsidR="00B423E2" w:rsidRPr="002C422F">
        <w:rPr>
          <w:rFonts w:eastAsia="SimSun" w:cs="Tahoma"/>
          <w:color w:val="000000"/>
          <w:sz w:val="22"/>
        </w:rPr>
        <w:t xml:space="preserve">. </w:t>
      </w:r>
    </w:p>
    <w:p w:rsidR="00357E8F" w:rsidRPr="002C422F" w:rsidRDefault="00357E8F" w:rsidP="00B423E2">
      <w:pPr>
        <w:widowControl w:val="0"/>
        <w:tabs>
          <w:tab w:val="left" w:pos="360"/>
        </w:tabs>
        <w:autoSpaceDE w:val="0"/>
        <w:autoSpaceDN w:val="0"/>
        <w:adjustRightInd w:val="0"/>
        <w:rPr>
          <w:rFonts w:eastAsia="SimSun" w:cs="Tahoma"/>
          <w:color w:val="000000"/>
          <w:sz w:val="22"/>
        </w:rPr>
      </w:pPr>
    </w:p>
    <w:p w:rsidR="00357E8F" w:rsidRPr="002C422F" w:rsidRDefault="00357E8F" w:rsidP="00357E8F">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 xml:space="preserve">The </w:t>
      </w:r>
      <w:r w:rsidRPr="002C422F">
        <w:rPr>
          <w:rFonts w:eastAsia="SimSun" w:cs="Tahoma"/>
          <w:i/>
          <w:color w:val="000000"/>
          <w:sz w:val="22"/>
        </w:rPr>
        <w:t>Anchor Bible Dictionary</w:t>
      </w:r>
      <w:r w:rsidRPr="002C422F">
        <w:rPr>
          <w:rFonts w:eastAsia="SimSun" w:cs="Tahoma"/>
          <w:color w:val="000000"/>
          <w:sz w:val="22"/>
        </w:rPr>
        <w:t xml:space="preserve"> on “The Poor” explores the status of different categories of persons in the Old Testament: small farmers, day laborers, construction workers, beggars, widows, orphans, debt slaves and village dwellers. The poor in the New Testament are identified by the manifestations of their poverty: they are hungry, thirsty, naked, lame, diseased, homeless, unemployed, and displaced. While little specific mention is made of women and children as a class of poor people, emphatic emphasis is placed on God’s nature as protector of the vulnerable and marginalized (see Deut. 10:12-13, 16-22; Isaiah 1:10-11, 15-17, 23; Mat. 11:3-4).</w:t>
      </w:r>
    </w:p>
    <w:p w:rsidR="004E3A0B" w:rsidRPr="002C422F" w:rsidRDefault="004E3A0B" w:rsidP="00B423E2">
      <w:pPr>
        <w:widowControl w:val="0"/>
        <w:tabs>
          <w:tab w:val="left" w:pos="360"/>
        </w:tabs>
        <w:autoSpaceDE w:val="0"/>
        <w:autoSpaceDN w:val="0"/>
        <w:adjustRightInd w:val="0"/>
        <w:rPr>
          <w:rFonts w:eastAsia="SimSun" w:cs="Tahoma"/>
          <w:color w:val="000000"/>
          <w:sz w:val="22"/>
        </w:rPr>
      </w:pPr>
    </w:p>
    <w:p w:rsidR="00B423E2" w:rsidRPr="002C422F" w:rsidRDefault="00B423E2" w:rsidP="00B423E2">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 xml:space="preserve">This course </w:t>
      </w:r>
      <w:r w:rsidR="004E3A0B" w:rsidRPr="002C422F">
        <w:rPr>
          <w:rFonts w:eastAsia="SimSun" w:cs="Tahoma"/>
          <w:color w:val="000000"/>
          <w:sz w:val="22"/>
        </w:rPr>
        <w:t xml:space="preserve">aims to </w:t>
      </w:r>
      <w:r w:rsidR="00357E8F" w:rsidRPr="002C422F">
        <w:rPr>
          <w:rFonts w:eastAsia="SimSun" w:cs="Tahoma"/>
          <w:color w:val="000000"/>
          <w:sz w:val="22"/>
        </w:rPr>
        <w:t>help shape a theological, philosophical, legal, phenomenological, and experiential knowledge of urban poor populations situated on the margins of their society. S</w:t>
      </w:r>
      <w:r w:rsidR="004E3A0B" w:rsidRPr="002C422F">
        <w:rPr>
          <w:rFonts w:eastAsia="SimSun" w:cs="Tahoma"/>
          <w:color w:val="000000"/>
          <w:sz w:val="22"/>
        </w:rPr>
        <w:t xml:space="preserve">tudents </w:t>
      </w:r>
      <w:r w:rsidR="00357E8F" w:rsidRPr="002C422F">
        <w:rPr>
          <w:rFonts w:eastAsia="SimSun" w:cs="Tahoma"/>
          <w:color w:val="000000"/>
          <w:sz w:val="22"/>
        </w:rPr>
        <w:t xml:space="preserve">will be introduced </w:t>
      </w:r>
      <w:r w:rsidR="004E3A0B" w:rsidRPr="002C422F">
        <w:rPr>
          <w:rFonts w:eastAsia="SimSun" w:cs="Tahoma"/>
          <w:color w:val="000000"/>
          <w:sz w:val="22"/>
        </w:rPr>
        <w:t xml:space="preserve">to the “doctrine” of human rights as it relates to conceptions of justice and human flourishing. </w:t>
      </w:r>
      <w:r w:rsidR="00357E8F" w:rsidRPr="002C422F">
        <w:rPr>
          <w:rFonts w:eastAsia="SimSun" w:cs="Tahoma"/>
          <w:color w:val="000000"/>
          <w:sz w:val="22"/>
        </w:rPr>
        <w:t xml:space="preserve">They will examine biblical and theological material that supports a “preferential” approach to service with marginalized groups. They will move from </w:t>
      </w:r>
      <w:r w:rsidR="004E3A0B" w:rsidRPr="002C422F">
        <w:rPr>
          <w:rFonts w:eastAsia="SimSun" w:cs="Tahoma"/>
          <w:color w:val="000000"/>
          <w:sz w:val="22"/>
        </w:rPr>
        <w:t>abs</w:t>
      </w:r>
      <w:r w:rsidR="00357E8F" w:rsidRPr="002C422F">
        <w:rPr>
          <w:rFonts w:eastAsia="SimSun" w:cs="Tahoma"/>
          <w:color w:val="000000"/>
          <w:sz w:val="22"/>
        </w:rPr>
        <w:t>tract reflection to concrete applications of</w:t>
      </w:r>
      <w:r w:rsidR="004E3A0B" w:rsidRPr="002C422F">
        <w:rPr>
          <w:rFonts w:eastAsia="SimSun" w:cs="Tahoma"/>
          <w:color w:val="000000"/>
          <w:sz w:val="22"/>
        </w:rPr>
        <w:t xml:space="preserve"> </w:t>
      </w:r>
      <w:r w:rsidR="00357E8F" w:rsidRPr="002C422F">
        <w:rPr>
          <w:rFonts w:eastAsia="SimSun" w:cs="Tahoma"/>
          <w:color w:val="000000"/>
          <w:sz w:val="22"/>
        </w:rPr>
        <w:t xml:space="preserve">knowledge through a 40-hour internship </w:t>
      </w:r>
      <w:r w:rsidR="004E3A0B" w:rsidRPr="002C422F">
        <w:rPr>
          <w:rFonts w:eastAsia="SimSun" w:cs="Tahoma"/>
          <w:color w:val="000000"/>
          <w:sz w:val="22"/>
        </w:rPr>
        <w:t>with</w:t>
      </w:r>
      <w:r w:rsidR="00357E8F" w:rsidRPr="002C422F">
        <w:rPr>
          <w:rFonts w:eastAsia="SimSun" w:cs="Tahoma"/>
          <w:color w:val="000000"/>
          <w:sz w:val="22"/>
        </w:rPr>
        <w:t>in</w:t>
      </w:r>
      <w:r w:rsidR="004E3A0B" w:rsidRPr="002C422F">
        <w:rPr>
          <w:rFonts w:eastAsia="SimSun" w:cs="Tahoma"/>
          <w:color w:val="000000"/>
          <w:sz w:val="22"/>
        </w:rPr>
        <w:t xml:space="preserve"> a private, public, or non-governmental organization </w:t>
      </w:r>
      <w:r w:rsidR="00315421" w:rsidRPr="002C422F">
        <w:rPr>
          <w:rFonts w:eastAsia="SimSun" w:cs="Tahoma"/>
          <w:color w:val="000000"/>
          <w:sz w:val="22"/>
        </w:rPr>
        <w:t>working</w:t>
      </w:r>
      <w:r w:rsidR="004E3A0B" w:rsidRPr="002C422F">
        <w:rPr>
          <w:rFonts w:eastAsia="SimSun" w:cs="Tahoma"/>
          <w:color w:val="000000"/>
          <w:sz w:val="22"/>
        </w:rPr>
        <w:t xml:space="preserve"> intimately with one or more marginalized urban poor groups. </w:t>
      </w:r>
      <w:r w:rsidR="00315421" w:rsidRPr="002C422F">
        <w:rPr>
          <w:rFonts w:eastAsia="SimSun" w:cs="Tahoma"/>
          <w:color w:val="000000"/>
          <w:sz w:val="22"/>
        </w:rPr>
        <w:t>Students</w:t>
      </w:r>
      <w:r w:rsidR="004E3A0B" w:rsidRPr="002C422F">
        <w:rPr>
          <w:rFonts w:eastAsia="SimSun" w:cs="Tahoma"/>
          <w:color w:val="000000"/>
          <w:sz w:val="22"/>
        </w:rPr>
        <w:t xml:space="preserve"> will also conduct a series of interviews and observations among five different populations “on the margins” within their host community. </w:t>
      </w:r>
      <w:r w:rsidR="008775A7" w:rsidRPr="002C422F">
        <w:rPr>
          <w:rFonts w:eastAsia="SimSun" w:cs="Tahoma"/>
          <w:color w:val="000000"/>
          <w:sz w:val="22"/>
        </w:rPr>
        <w:t>Th</w:t>
      </w:r>
      <w:r w:rsidR="00315421" w:rsidRPr="002C422F">
        <w:rPr>
          <w:rFonts w:eastAsia="SimSun" w:cs="Tahoma"/>
          <w:color w:val="000000"/>
          <w:sz w:val="22"/>
        </w:rPr>
        <w:t>us, th</w:t>
      </w:r>
      <w:r w:rsidR="008775A7" w:rsidRPr="002C422F">
        <w:rPr>
          <w:rFonts w:eastAsia="SimSun" w:cs="Tahoma"/>
          <w:color w:val="000000"/>
          <w:sz w:val="22"/>
        </w:rPr>
        <w:t xml:space="preserve">rough a combination of </w:t>
      </w:r>
      <w:r w:rsidR="008775A7" w:rsidRPr="002C422F">
        <w:rPr>
          <w:rFonts w:eastAsia="SimSun" w:cs="Tahoma"/>
          <w:i/>
          <w:color w:val="000000"/>
          <w:sz w:val="22"/>
        </w:rPr>
        <w:t>formal study</w:t>
      </w:r>
      <w:r w:rsidR="008775A7" w:rsidRPr="002C422F">
        <w:rPr>
          <w:rFonts w:eastAsia="SimSun" w:cs="Tahoma"/>
          <w:color w:val="000000"/>
          <w:sz w:val="22"/>
        </w:rPr>
        <w:t xml:space="preserve"> (reading, reflection, writing), </w:t>
      </w:r>
      <w:r w:rsidR="008775A7" w:rsidRPr="002C422F">
        <w:rPr>
          <w:rFonts w:eastAsia="SimSun" w:cs="Tahoma"/>
          <w:i/>
          <w:color w:val="000000"/>
          <w:sz w:val="22"/>
        </w:rPr>
        <w:t>voluntary service</w:t>
      </w:r>
      <w:r w:rsidR="008775A7" w:rsidRPr="002C422F">
        <w:rPr>
          <w:rFonts w:eastAsia="SimSun" w:cs="Tahoma"/>
          <w:color w:val="000000"/>
          <w:sz w:val="22"/>
        </w:rPr>
        <w:t xml:space="preserve"> (first-hand interaction with marginalized groups), and </w:t>
      </w:r>
      <w:r w:rsidR="00315421" w:rsidRPr="002C422F">
        <w:rPr>
          <w:rFonts w:eastAsia="SimSun" w:cs="Tahoma"/>
          <w:i/>
          <w:color w:val="000000"/>
          <w:sz w:val="22"/>
        </w:rPr>
        <w:t xml:space="preserve">systematic </w:t>
      </w:r>
      <w:r w:rsidR="008775A7" w:rsidRPr="002C422F">
        <w:rPr>
          <w:rFonts w:eastAsia="SimSun" w:cs="Tahoma"/>
          <w:i/>
          <w:color w:val="000000"/>
          <w:sz w:val="22"/>
        </w:rPr>
        <w:t>field work</w:t>
      </w:r>
      <w:r w:rsidR="008775A7" w:rsidRPr="002C422F">
        <w:rPr>
          <w:rFonts w:eastAsia="SimSun" w:cs="Tahoma"/>
          <w:color w:val="000000"/>
          <w:sz w:val="22"/>
        </w:rPr>
        <w:t xml:space="preserve"> (</w:t>
      </w:r>
      <w:r w:rsidR="00315421" w:rsidRPr="002C422F">
        <w:rPr>
          <w:rFonts w:eastAsia="SimSun" w:cs="Tahoma"/>
          <w:color w:val="000000"/>
          <w:sz w:val="22"/>
        </w:rPr>
        <w:t xml:space="preserve">informant </w:t>
      </w:r>
      <w:r w:rsidR="008775A7" w:rsidRPr="002C422F">
        <w:rPr>
          <w:rFonts w:eastAsia="SimSun" w:cs="Tahoma"/>
          <w:color w:val="000000"/>
          <w:sz w:val="22"/>
        </w:rPr>
        <w:t xml:space="preserve">interviewing and </w:t>
      </w:r>
      <w:r w:rsidR="00315421" w:rsidRPr="002C422F">
        <w:rPr>
          <w:rFonts w:eastAsia="SimSun" w:cs="Tahoma"/>
          <w:color w:val="000000"/>
          <w:sz w:val="22"/>
        </w:rPr>
        <w:t xml:space="preserve">structured </w:t>
      </w:r>
      <w:r w:rsidR="008775A7" w:rsidRPr="002C422F">
        <w:rPr>
          <w:rFonts w:eastAsia="SimSun" w:cs="Tahoma"/>
          <w:color w:val="000000"/>
          <w:sz w:val="22"/>
        </w:rPr>
        <w:t xml:space="preserve">observation), students will acquire a </w:t>
      </w:r>
      <w:r w:rsidRPr="002C422F">
        <w:rPr>
          <w:rFonts w:eastAsia="SimSun" w:cs="Tahoma"/>
          <w:color w:val="000000"/>
          <w:sz w:val="22"/>
        </w:rPr>
        <w:t xml:space="preserve">global perspective on the challenges </w:t>
      </w:r>
      <w:r w:rsidR="008775A7" w:rsidRPr="002C422F">
        <w:rPr>
          <w:rFonts w:eastAsia="SimSun" w:cs="Tahoma"/>
          <w:color w:val="000000"/>
          <w:sz w:val="22"/>
        </w:rPr>
        <w:t xml:space="preserve">faced by </w:t>
      </w:r>
      <w:r w:rsidRPr="002C422F">
        <w:rPr>
          <w:rFonts w:eastAsia="SimSun" w:cs="Tahoma"/>
          <w:color w:val="000000"/>
          <w:sz w:val="22"/>
        </w:rPr>
        <w:t xml:space="preserve">children and </w:t>
      </w:r>
      <w:r w:rsidR="008775A7" w:rsidRPr="002C422F">
        <w:rPr>
          <w:rFonts w:eastAsia="SimSun" w:cs="Tahoma"/>
          <w:color w:val="000000"/>
          <w:sz w:val="22"/>
        </w:rPr>
        <w:t>women</w:t>
      </w:r>
      <w:r w:rsidR="00315421" w:rsidRPr="002C422F">
        <w:rPr>
          <w:rFonts w:eastAsia="SimSun" w:cs="Tahoma"/>
          <w:color w:val="000000"/>
          <w:sz w:val="22"/>
        </w:rPr>
        <w:t xml:space="preserve"> throughout the world, </w:t>
      </w:r>
      <w:r w:rsidR="008775A7" w:rsidRPr="002C422F">
        <w:rPr>
          <w:rFonts w:eastAsia="SimSun" w:cs="Tahoma"/>
          <w:color w:val="000000"/>
          <w:sz w:val="22"/>
        </w:rPr>
        <w:t xml:space="preserve">preparing them </w:t>
      </w:r>
      <w:r w:rsidRPr="002C422F">
        <w:rPr>
          <w:rFonts w:eastAsia="SimSun" w:cs="Tahoma"/>
          <w:color w:val="000000"/>
          <w:sz w:val="22"/>
        </w:rPr>
        <w:t xml:space="preserve">for </w:t>
      </w:r>
      <w:r w:rsidR="008775A7" w:rsidRPr="002C422F">
        <w:rPr>
          <w:rFonts w:eastAsia="SimSun" w:cs="Tahoma"/>
          <w:color w:val="000000"/>
          <w:sz w:val="22"/>
        </w:rPr>
        <w:t xml:space="preserve">informed </w:t>
      </w:r>
      <w:r w:rsidRPr="002C422F">
        <w:rPr>
          <w:rFonts w:eastAsia="SimSun" w:cs="Tahoma"/>
          <w:color w:val="000000"/>
          <w:sz w:val="22"/>
        </w:rPr>
        <w:t>advocacy in specific areas of concern.</w:t>
      </w:r>
    </w:p>
    <w:p w:rsidR="00B423E2" w:rsidRPr="002C422F" w:rsidRDefault="00B423E2" w:rsidP="00B423E2">
      <w:pPr>
        <w:rPr>
          <w:sz w:val="22"/>
          <w:szCs w:val="22"/>
        </w:rPr>
      </w:pPr>
    </w:p>
    <w:p w:rsidR="00B423E2" w:rsidRPr="002C422F" w:rsidRDefault="00B423E2" w:rsidP="00B423E2">
      <w:pPr>
        <w:rPr>
          <w:b/>
          <w:sz w:val="22"/>
          <w:szCs w:val="22"/>
        </w:rPr>
      </w:pPr>
      <w:r w:rsidRPr="002C422F">
        <w:rPr>
          <w:b/>
          <w:sz w:val="22"/>
          <w:szCs w:val="22"/>
        </w:rPr>
        <w:t>Student Learning Outcomes</w:t>
      </w:r>
    </w:p>
    <w:p w:rsidR="00B423E2" w:rsidRPr="002C422F" w:rsidRDefault="00B423E2" w:rsidP="00B423E2">
      <w:pPr>
        <w:rPr>
          <w:b/>
          <w:sz w:val="22"/>
          <w:szCs w:val="22"/>
        </w:rPr>
      </w:pPr>
    </w:p>
    <w:p w:rsidR="00B423E2" w:rsidRPr="002C422F" w:rsidRDefault="00B423E2" w:rsidP="00B423E2">
      <w:pPr>
        <w:rPr>
          <w:i/>
          <w:sz w:val="22"/>
          <w:szCs w:val="22"/>
          <w:lang w:val="en-NZ"/>
        </w:rPr>
      </w:pPr>
      <w:r w:rsidRPr="002C422F">
        <w:rPr>
          <w:i/>
          <w:sz w:val="22"/>
          <w:szCs w:val="22"/>
        </w:rPr>
        <w:t xml:space="preserve">By the end of this course </w:t>
      </w:r>
      <w:r w:rsidRPr="002C422F">
        <w:rPr>
          <w:i/>
          <w:sz w:val="22"/>
          <w:szCs w:val="22"/>
          <w:lang w:val="en-NZ"/>
        </w:rPr>
        <w:t>students will be expected to</w:t>
      </w:r>
      <w:r w:rsidR="00315421" w:rsidRPr="002C422F">
        <w:rPr>
          <w:i/>
          <w:sz w:val="22"/>
          <w:szCs w:val="22"/>
          <w:lang w:val="en-NZ"/>
        </w:rPr>
        <w:t>:</w:t>
      </w:r>
    </w:p>
    <w:p w:rsidR="00B423E2" w:rsidRPr="002C422F" w:rsidRDefault="00B423E2" w:rsidP="00B423E2">
      <w:pPr>
        <w:rPr>
          <w:i/>
          <w:sz w:val="22"/>
          <w:szCs w:val="22"/>
          <w:lang w:val="en-NZ"/>
        </w:rPr>
      </w:pPr>
    </w:p>
    <w:p w:rsidR="00B423E2" w:rsidRPr="002C422F" w:rsidRDefault="00B423E2" w:rsidP="00B423E2">
      <w:pPr>
        <w:autoSpaceDE w:val="0"/>
        <w:autoSpaceDN w:val="0"/>
        <w:adjustRightInd w:val="0"/>
        <w:rPr>
          <w:b/>
          <w:smallCaps/>
          <w:sz w:val="20"/>
          <w:szCs w:val="22"/>
        </w:rPr>
      </w:pPr>
      <w:r w:rsidRPr="002C422F">
        <w:rPr>
          <w:b/>
          <w:smallCaps/>
          <w:sz w:val="20"/>
          <w:szCs w:val="22"/>
        </w:rPr>
        <w:t>Cognitive (“Head”)</w:t>
      </w:r>
    </w:p>
    <w:p w:rsidR="00B423E2" w:rsidRPr="002C422F" w:rsidRDefault="00B423E2" w:rsidP="00B423E2">
      <w:pPr>
        <w:autoSpaceDE w:val="0"/>
        <w:autoSpaceDN w:val="0"/>
        <w:adjustRightInd w:val="0"/>
        <w:rPr>
          <w:sz w:val="22"/>
          <w:szCs w:val="22"/>
        </w:rPr>
      </w:pPr>
    </w:p>
    <w:p w:rsidR="00115AC8" w:rsidRPr="002C422F" w:rsidRDefault="00115AC8" w:rsidP="00115AC8">
      <w:pPr>
        <w:pStyle w:val="ListParagraph"/>
        <w:widowControl w:val="0"/>
        <w:numPr>
          <w:ilvl w:val="0"/>
          <w:numId w:val="12"/>
        </w:numPr>
        <w:tabs>
          <w:tab w:val="clear" w:pos="-360"/>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eastAsia="SimSun" w:hAnsi="Times New Roman" w:cs="Arial"/>
          <w:color w:val="000000"/>
          <w:sz w:val="22"/>
        </w:rPr>
      </w:pPr>
      <w:r w:rsidRPr="002C422F">
        <w:rPr>
          <w:rFonts w:ascii="Times New Roman" w:hAnsi="Times New Roman"/>
          <w:sz w:val="22"/>
          <w:szCs w:val="22"/>
        </w:rPr>
        <w:t>Articulate how international legal (human rights) frameworks shape national policies</w:t>
      </w:r>
      <w:r w:rsidRPr="002C422F">
        <w:rPr>
          <w:rFonts w:ascii="Times New Roman" w:eastAsia="SimSun" w:hAnsi="Times New Roman" w:cs="Arial"/>
          <w:color w:val="000000"/>
          <w:sz w:val="22"/>
        </w:rPr>
        <w:t xml:space="preserve"> and ethical responses towards marginalized populations</w:t>
      </w:r>
      <w:r w:rsidR="00B865B1" w:rsidRPr="002C422F">
        <w:rPr>
          <w:rFonts w:ascii="Times New Roman" w:eastAsia="SimSun" w:hAnsi="Times New Roman" w:cs="Arial"/>
          <w:color w:val="000000"/>
          <w:sz w:val="22"/>
        </w:rPr>
        <w:t>.</w:t>
      </w:r>
    </w:p>
    <w:p w:rsidR="00436D6E" w:rsidRPr="002C422F" w:rsidRDefault="00436D6E"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1D2950" w:rsidRPr="002C422F" w:rsidRDefault="001D2950" w:rsidP="00115AC8">
      <w:pPr>
        <w:widowControl w:val="0"/>
        <w:numPr>
          <w:ilvl w:val="0"/>
          <w:numId w:val="12"/>
        </w:numPr>
        <w:tabs>
          <w:tab w:val="left" w:pos="540"/>
          <w:tab w:val="num" w:pos="600"/>
        </w:tabs>
        <w:autoSpaceDE w:val="0"/>
        <w:autoSpaceDN w:val="0"/>
        <w:adjustRightInd w:val="0"/>
        <w:ind w:left="540" w:hanging="540"/>
        <w:rPr>
          <w:snapToGrid w:val="0"/>
          <w:sz w:val="22"/>
          <w:szCs w:val="22"/>
        </w:rPr>
      </w:pPr>
      <w:r w:rsidRPr="002C422F">
        <w:rPr>
          <w:snapToGrid w:val="0"/>
          <w:sz w:val="22"/>
          <w:szCs w:val="22"/>
        </w:rPr>
        <w:t xml:space="preserve">Relate biblical/theological ideas regarding marginalized persons to key </w:t>
      </w:r>
      <w:r w:rsidRPr="002C422F">
        <w:rPr>
          <w:sz w:val="22"/>
          <w:szCs w:val="22"/>
        </w:rPr>
        <w:t>human rights frameworks</w:t>
      </w:r>
      <w:r w:rsidRPr="002C422F">
        <w:rPr>
          <w:snapToGrid w:val="0"/>
          <w:sz w:val="22"/>
          <w:szCs w:val="22"/>
        </w:rPr>
        <w:t xml:space="preserve"> and specific cases in the host community.</w:t>
      </w:r>
    </w:p>
    <w:p w:rsidR="000D4539" w:rsidRPr="002C422F" w:rsidRDefault="000D4539"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1D2950" w:rsidRPr="002C422F" w:rsidRDefault="000D4539" w:rsidP="00115AC8">
      <w:pPr>
        <w:widowControl w:val="0"/>
        <w:numPr>
          <w:ilvl w:val="0"/>
          <w:numId w:val="12"/>
        </w:numPr>
        <w:tabs>
          <w:tab w:val="left" w:pos="540"/>
          <w:tab w:val="num" w:pos="600"/>
        </w:tabs>
        <w:autoSpaceDE w:val="0"/>
        <w:autoSpaceDN w:val="0"/>
        <w:adjustRightInd w:val="0"/>
        <w:ind w:left="540" w:hanging="540"/>
        <w:rPr>
          <w:rFonts w:eastAsia="SimSun" w:cs="Arial"/>
          <w:color w:val="000000"/>
          <w:sz w:val="22"/>
        </w:rPr>
      </w:pPr>
      <w:r w:rsidRPr="002C422F">
        <w:rPr>
          <w:sz w:val="22"/>
          <w:szCs w:val="22"/>
        </w:rPr>
        <w:t xml:space="preserve">Describe and assess the way malfunctioning urban systems (e.g. family, housing, education, health, environment) </w:t>
      </w:r>
      <w:r w:rsidRPr="002C422F">
        <w:rPr>
          <w:rFonts w:eastAsia="SimSun" w:cs="Tahoma"/>
          <w:color w:val="000000"/>
          <w:sz w:val="22"/>
        </w:rPr>
        <w:t>contribute to</w:t>
      </w:r>
      <w:r w:rsidRPr="002C422F">
        <w:rPr>
          <w:rFonts w:eastAsia="SimSun" w:cs="Arial"/>
          <w:color w:val="000000"/>
          <w:sz w:val="22"/>
        </w:rPr>
        <w:t xml:space="preserve"> the current c</w:t>
      </w:r>
      <w:r w:rsidR="00B865B1" w:rsidRPr="002C422F">
        <w:rPr>
          <w:rFonts w:eastAsia="SimSun" w:cs="Arial"/>
          <w:color w:val="000000"/>
          <w:sz w:val="22"/>
        </w:rPr>
        <w:t>ondition of marginalized groups.</w:t>
      </w:r>
    </w:p>
    <w:p w:rsidR="00D71E54" w:rsidRPr="002C422F" w:rsidRDefault="00D71E54"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0D4539" w:rsidRPr="002C422F" w:rsidRDefault="000D4539" w:rsidP="00115AC8">
      <w:pPr>
        <w:numPr>
          <w:ilvl w:val="0"/>
          <w:numId w:val="12"/>
        </w:numPr>
        <w:tabs>
          <w:tab w:val="left" w:pos="540"/>
          <w:tab w:val="num" w:pos="600"/>
        </w:tabs>
        <w:autoSpaceDE w:val="0"/>
        <w:autoSpaceDN w:val="0"/>
        <w:adjustRightInd w:val="0"/>
        <w:ind w:left="540" w:hanging="540"/>
        <w:rPr>
          <w:color w:val="000000"/>
          <w:sz w:val="22"/>
          <w:szCs w:val="22"/>
        </w:rPr>
      </w:pPr>
      <w:r w:rsidRPr="002C422F">
        <w:rPr>
          <w:color w:val="000000"/>
          <w:sz w:val="22"/>
          <w:szCs w:val="22"/>
        </w:rPr>
        <w:t xml:space="preserve">Analyze the impact of private (NGO) and/or government-sponsored intervention policies and programs operating among marginalized women or children within one’s host community. </w:t>
      </w:r>
    </w:p>
    <w:p w:rsidR="00D71E54" w:rsidRPr="002C422F" w:rsidRDefault="00D71E54" w:rsidP="00D71E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p>
    <w:p w:rsidR="00436D6E" w:rsidRPr="002C422F" w:rsidRDefault="00436D6E" w:rsidP="00436D6E">
      <w:pPr>
        <w:rPr>
          <w:b/>
          <w:smallCaps/>
          <w:sz w:val="20"/>
          <w:szCs w:val="22"/>
        </w:rPr>
      </w:pPr>
      <w:r w:rsidRPr="002C422F">
        <w:rPr>
          <w:b/>
          <w:smallCaps/>
          <w:sz w:val="20"/>
          <w:szCs w:val="22"/>
        </w:rPr>
        <w:t>Affective (“Heart”)</w:t>
      </w:r>
    </w:p>
    <w:p w:rsidR="001D2950" w:rsidRPr="002C422F" w:rsidRDefault="001D2950"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Arial"/>
          <w:color w:val="000000"/>
          <w:sz w:val="22"/>
        </w:rPr>
      </w:pPr>
    </w:p>
    <w:p w:rsidR="00115AC8" w:rsidRPr="002C422F" w:rsidRDefault="00115AC8" w:rsidP="00115AC8">
      <w:pPr>
        <w:pStyle w:val="ListParagraph"/>
        <w:widowControl w:val="0"/>
        <w:numPr>
          <w:ilvl w:val="0"/>
          <w:numId w:val="13"/>
        </w:numPr>
        <w:tabs>
          <w:tab w:val="clear"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eastAsia="SimSun" w:hAnsi="Times New Roman" w:cs="Arial"/>
          <w:color w:val="000000"/>
          <w:sz w:val="22"/>
        </w:rPr>
      </w:pPr>
      <w:r w:rsidRPr="002C422F">
        <w:rPr>
          <w:rFonts w:ascii="Times New Roman" w:eastAsia="SimSun" w:hAnsi="Times New Roman" w:cs="Arial"/>
          <w:color w:val="000000"/>
          <w:sz w:val="22"/>
        </w:rPr>
        <w:t>Demonstrate various personal qualities (respect for others, humility, compassion, warmth, tact, etc.) in relation to service staff and clients (at internship) and informants (in host community).</w:t>
      </w:r>
    </w:p>
    <w:p w:rsidR="00115AC8" w:rsidRPr="002C422F" w:rsidRDefault="00115AC8" w:rsidP="00115AC8">
      <w:pPr>
        <w:widowControl w:val="0"/>
        <w:autoSpaceDE w:val="0"/>
        <w:autoSpaceDN w:val="0"/>
        <w:adjustRightInd w:val="0"/>
        <w:ind w:left="540" w:hanging="540"/>
        <w:rPr>
          <w:sz w:val="22"/>
          <w:szCs w:val="22"/>
        </w:rPr>
      </w:pPr>
    </w:p>
    <w:p w:rsidR="001D2950" w:rsidRPr="002C422F" w:rsidRDefault="001D2950" w:rsidP="00115AC8">
      <w:pPr>
        <w:widowControl w:val="0"/>
        <w:numPr>
          <w:ilvl w:val="0"/>
          <w:numId w:val="13"/>
        </w:numPr>
        <w:autoSpaceDE w:val="0"/>
        <w:autoSpaceDN w:val="0"/>
        <w:adjustRightInd w:val="0"/>
        <w:ind w:left="540" w:hanging="540"/>
        <w:rPr>
          <w:sz w:val="22"/>
          <w:szCs w:val="22"/>
        </w:rPr>
      </w:pPr>
      <w:r w:rsidRPr="002C422F">
        <w:rPr>
          <w:rFonts w:eastAsia="SimSun" w:cs="Arial"/>
          <w:color w:val="000000"/>
          <w:sz w:val="22"/>
        </w:rPr>
        <w:t>Initiate and maintain</w:t>
      </w:r>
      <w:r w:rsidR="009B3D48" w:rsidRPr="002C422F">
        <w:rPr>
          <w:rFonts w:eastAsia="SimSun" w:cs="Arial"/>
          <w:color w:val="000000"/>
          <w:sz w:val="22"/>
        </w:rPr>
        <w:t xml:space="preserve"> an</w:t>
      </w:r>
      <w:r w:rsidRPr="002C422F">
        <w:rPr>
          <w:rFonts w:eastAsia="SimSun" w:cs="Arial"/>
          <w:color w:val="000000"/>
          <w:sz w:val="22"/>
        </w:rPr>
        <w:t xml:space="preserve"> empat</w:t>
      </w:r>
      <w:r w:rsidR="009B3D48" w:rsidRPr="002C422F">
        <w:rPr>
          <w:rFonts w:eastAsia="SimSun" w:cs="Arial"/>
          <w:color w:val="000000"/>
          <w:sz w:val="22"/>
        </w:rPr>
        <w:t xml:space="preserve">hetic bond </w:t>
      </w:r>
      <w:r w:rsidRPr="002C422F">
        <w:rPr>
          <w:rFonts w:eastAsia="SimSun" w:cs="Arial"/>
          <w:color w:val="000000"/>
          <w:sz w:val="22"/>
        </w:rPr>
        <w:t xml:space="preserve">with </w:t>
      </w:r>
      <w:r w:rsidR="009B3D48" w:rsidRPr="002C422F">
        <w:rPr>
          <w:rFonts w:eastAsia="SimSun" w:cs="Arial"/>
          <w:color w:val="000000"/>
          <w:sz w:val="22"/>
        </w:rPr>
        <w:t xml:space="preserve">several </w:t>
      </w:r>
      <w:r w:rsidR="009B3D48" w:rsidRPr="002C422F">
        <w:rPr>
          <w:snapToGrid w:val="0"/>
          <w:sz w:val="22"/>
          <w:szCs w:val="22"/>
        </w:rPr>
        <w:t xml:space="preserve">members of a marginalized group (e.g. street children, substance abusers, sex workers) </w:t>
      </w:r>
      <w:r w:rsidRPr="002C422F">
        <w:rPr>
          <w:rFonts w:eastAsia="SimSun" w:cs="Arial"/>
          <w:color w:val="000000"/>
          <w:sz w:val="22"/>
        </w:rPr>
        <w:t>through a community internship</w:t>
      </w:r>
      <w:r w:rsidR="009B3D48" w:rsidRPr="002C422F">
        <w:rPr>
          <w:rFonts w:eastAsia="SimSun" w:cs="Arial"/>
          <w:color w:val="000000"/>
          <w:sz w:val="22"/>
        </w:rPr>
        <w:t xml:space="preserve"> and/or fieldwork</w:t>
      </w:r>
      <w:r w:rsidRPr="002C422F">
        <w:rPr>
          <w:rFonts w:eastAsia="SimSun" w:cs="Arial"/>
          <w:color w:val="000000"/>
          <w:sz w:val="22"/>
        </w:rPr>
        <w:t>.</w:t>
      </w:r>
    </w:p>
    <w:p w:rsidR="009B3D48" w:rsidRPr="002C422F" w:rsidRDefault="009B3D48" w:rsidP="001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9B3D48" w:rsidRPr="002C422F" w:rsidRDefault="00115AC8" w:rsidP="00115AC8">
      <w:pPr>
        <w:tabs>
          <w:tab w:val="num" w:pos="600"/>
        </w:tabs>
        <w:autoSpaceDE w:val="0"/>
        <w:autoSpaceDN w:val="0"/>
        <w:adjustRightInd w:val="0"/>
        <w:ind w:left="540" w:hanging="540"/>
        <w:rPr>
          <w:sz w:val="22"/>
          <w:szCs w:val="22"/>
        </w:rPr>
      </w:pPr>
      <w:r w:rsidRPr="002C422F">
        <w:rPr>
          <w:sz w:val="22"/>
          <w:szCs w:val="22"/>
        </w:rPr>
        <w:t>2.3</w:t>
      </w:r>
      <w:r w:rsidR="009B3D48" w:rsidRPr="002C422F">
        <w:rPr>
          <w:sz w:val="22"/>
          <w:szCs w:val="22"/>
        </w:rPr>
        <w:t xml:space="preserve"> </w:t>
      </w:r>
      <w:r w:rsidR="009B3D48" w:rsidRPr="002C422F">
        <w:rPr>
          <w:sz w:val="22"/>
          <w:szCs w:val="22"/>
        </w:rPr>
        <w:tab/>
        <w:t>Demonstrate a willingness to allow one’s experience with marginalized persons to challenge previously held stereotypes, myth</w:t>
      </w:r>
      <w:r w:rsidR="00B865B1" w:rsidRPr="002C422F">
        <w:rPr>
          <w:sz w:val="22"/>
          <w:szCs w:val="22"/>
        </w:rPr>
        <w:t>s, and discriminatory attitudes.</w:t>
      </w:r>
    </w:p>
    <w:p w:rsidR="001D2950" w:rsidRPr="002C422F" w:rsidRDefault="001D2950"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Arial"/>
          <w:color w:val="000000"/>
          <w:sz w:val="22"/>
        </w:rPr>
      </w:pPr>
    </w:p>
    <w:p w:rsidR="00436D6E" w:rsidRPr="002C422F" w:rsidRDefault="00436D6E" w:rsidP="00436D6E">
      <w:pPr>
        <w:autoSpaceDE w:val="0"/>
        <w:autoSpaceDN w:val="0"/>
        <w:adjustRightInd w:val="0"/>
        <w:rPr>
          <w:b/>
          <w:smallCaps/>
          <w:sz w:val="20"/>
          <w:szCs w:val="22"/>
        </w:rPr>
      </w:pPr>
      <w:r w:rsidRPr="002C422F">
        <w:rPr>
          <w:b/>
          <w:smallCaps/>
          <w:sz w:val="20"/>
          <w:szCs w:val="22"/>
        </w:rPr>
        <w:t xml:space="preserve">Practice (“Hands”) </w:t>
      </w:r>
    </w:p>
    <w:p w:rsidR="00D04C96" w:rsidRPr="002C422F" w:rsidRDefault="00D04C96" w:rsidP="00B423E2">
      <w:pPr>
        <w:autoSpaceDE w:val="0"/>
        <w:autoSpaceDN w:val="0"/>
        <w:adjustRightInd w:val="0"/>
        <w:rPr>
          <w:sz w:val="22"/>
          <w:szCs w:val="22"/>
        </w:rPr>
      </w:pPr>
    </w:p>
    <w:p w:rsidR="00D04C96" w:rsidRPr="002C422F" w:rsidRDefault="00D04C96" w:rsidP="00D04C96">
      <w:pPr>
        <w:numPr>
          <w:ilvl w:val="0"/>
          <w:numId w:val="14"/>
        </w:numPr>
        <w:tabs>
          <w:tab w:val="clear" w:pos="360"/>
        </w:tabs>
        <w:autoSpaceDE w:val="0"/>
        <w:autoSpaceDN w:val="0"/>
        <w:adjustRightInd w:val="0"/>
        <w:ind w:left="600" w:hanging="600"/>
        <w:rPr>
          <w:sz w:val="22"/>
          <w:szCs w:val="22"/>
        </w:rPr>
      </w:pPr>
      <w:r w:rsidRPr="002C422F">
        <w:rPr>
          <w:sz w:val="22"/>
          <w:szCs w:val="22"/>
        </w:rPr>
        <w:t>Demonstrate skills in creating a helping environment through one’s internship marked by respect and care.</w:t>
      </w:r>
    </w:p>
    <w:p w:rsidR="00D04C96" w:rsidRPr="002C422F" w:rsidRDefault="00D04C96" w:rsidP="00D04C96">
      <w:pPr>
        <w:autoSpaceDE w:val="0"/>
        <w:autoSpaceDN w:val="0"/>
        <w:adjustRightInd w:val="0"/>
        <w:ind w:left="600" w:hanging="300"/>
        <w:rPr>
          <w:sz w:val="22"/>
          <w:szCs w:val="22"/>
        </w:rPr>
      </w:pPr>
    </w:p>
    <w:p w:rsidR="009B3D48" w:rsidRPr="002C422F" w:rsidRDefault="00D04C96" w:rsidP="009B3D48">
      <w:pPr>
        <w:numPr>
          <w:ilvl w:val="0"/>
          <w:numId w:val="14"/>
        </w:numPr>
        <w:tabs>
          <w:tab w:val="clear" w:pos="360"/>
        </w:tabs>
        <w:autoSpaceDE w:val="0"/>
        <w:autoSpaceDN w:val="0"/>
        <w:adjustRightInd w:val="0"/>
        <w:ind w:left="630" w:hanging="630"/>
        <w:rPr>
          <w:sz w:val="22"/>
          <w:szCs w:val="22"/>
        </w:rPr>
      </w:pPr>
      <w:r w:rsidRPr="002C422F">
        <w:rPr>
          <w:sz w:val="22"/>
          <w:szCs w:val="22"/>
        </w:rPr>
        <w:t xml:space="preserve">Demonstrate </w:t>
      </w:r>
      <w:r w:rsidR="009B3D48" w:rsidRPr="002C422F">
        <w:rPr>
          <w:sz w:val="22"/>
          <w:szCs w:val="22"/>
        </w:rPr>
        <w:t>the ability to perform</w:t>
      </w:r>
      <w:r w:rsidRPr="002C422F">
        <w:rPr>
          <w:sz w:val="22"/>
          <w:szCs w:val="22"/>
        </w:rPr>
        <w:t xml:space="preserve"> participatory</w:t>
      </w:r>
      <w:r w:rsidR="009B3D48" w:rsidRPr="002C422F">
        <w:rPr>
          <w:sz w:val="22"/>
          <w:szCs w:val="22"/>
        </w:rPr>
        <w:t>/ethnographic</w:t>
      </w:r>
      <w:r w:rsidRPr="002C422F">
        <w:rPr>
          <w:sz w:val="22"/>
          <w:szCs w:val="22"/>
        </w:rPr>
        <w:t xml:space="preserve"> research in understanding the</w:t>
      </w:r>
      <w:r w:rsidR="009B3D48" w:rsidRPr="002C422F">
        <w:rPr>
          <w:sz w:val="22"/>
          <w:szCs w:val="22"/>
        </w:rPr>
        <w:t xml:space="preserve"> </w:t>
      </w:r>
      <w:r w:rsidR="009B3D48" w:rsidRPr="002C422F">
        <w:rPr>
          <w:rFonts w:eastAsia="SimSun" w:cs="Arial"/>
          <w:color w:val="000000"/>
          <w:sz w:val="22"/>
        </w:rPr>
        <w:t>types, causes</w:t>
      </w:r>
      <w:r w:rsidR="00B865B1" w:rsidRPr="002C422F">
        <w:rPr>
          <w:rFonts w:eastAsia="SimSun" w:cs="Arial"/>
          <w:color w:val="000000"/>
          <w:sz w:val="22"/>
        </w:rPr>
        <w:t>,</w:t>
      </w:r>
      <w:r w:rsidR="009B3D48" w:rsidRPr="002C422F">
        <w:rPr>
          <w:rFonts w:eastAsia="SimSun" w:cs="Arial"/>
          <w:color w:val="000000"/>
          <w:sz w:val="22"/>
        </w:rPr>
        <w:t xml:space="preserve"> and effects of marginality among children and adults (women and men) in urban poor communities</w:t>
      </w:r>
      <w:r w:rsidR="00B865B1" w:rsidRPr="002C422F">
        <w:rPr>
          <w:rFonts w:eastAsia="SimSun" w:cs="Arial"/>
          <w:color w:val="000000"/>
          <w:sz w:val="22"/>
        </w:rPr>
        <w:t>.</w:t>
      </w:r>
    </w:p>
    <w:p w:rsidR="00D04C96" w:rsidRPr="002C422F" w:rsidRDefault="00D04C96" w:rsidP="009B3D48">
      <w:pPr>
        <w:autoSpaceDE w:val="0"/>
        <w:autoSpaceDN w:val="0"/>
        <w:adjustRightInd w:val="0"/>
        <w:rPr>
          <w:sz w:val="22"/>
          <w:szCs w:val="22"/>
        </w:rPr>
      </w:pPr>
    </w:p>
    <w:p w:rsidR="00604692" w:rsidRPr="002C422F" w:rsidRDefault="00D04C96" w:rsidP="00D04C96">
      <w:pPr>
        <w:numPr>
          <w:ilvl w:val="0"/>
          <w:numId w:val="14"/>
        </w:numPr>
        <w:tabs>
          <w:tab w:val="clear" w:pos="360"/>
        </w:tabs>
        <w:autoSpaceDE w:val="0"/>
        <w:autoSpaceDN w:val="0"/>
        <w:adjustRightInd w:val="0"/>
        <w:ind w:left="600" w:hanging="600"/>
        <w:rPr>
          <w:sz w:val="22"/>
          <w:szCs w:val="22"/>
        </w:rPr>
      </w:pPr>
      <w:r w:rsidRPr="002C422F">
        <w:rPr>
          <w:sz w:val="22"/>
          <w:szCs w:val="22"/>
        </w:rPr>
        <w:t xml:space="preserve">Demonstrate the ability to create </w:t>
      </w:r>
      <w:r w:rsidR="00B865B1" w:rsidRPr="002C422F">
        <w:rPr>
          <w:sz w:val="22"/>
          <w:szCs w:val="22"/>
        </w:rPr>
        <w:t xml:space="preserve">a </w:t>
      </w:r>
      <w:r w:rsidR="00604692" w:rsidRPr="002C422F">
        <w:rPr>
          <w:rFonts w:eastAsia="SimSun" w:cs="Arial"/>
          <w:color w:val="000000"/>
          <w:sz w:val="22"/>
        </w:rPr>
        <w:t xml:space="preserve">“team strategy” </w:t>
      </w:r>
      <w:r w:rsidR="00B865B1" w:rsidRPr="002C422F">
        <w:rPr>
          <w:rFonts w:eastAsia="SimSun" w:cs="Arial"/>
          <w:color w:val="000000"/>
          <w:sz w:val="22"/>
        </w:rPr>
        <w:t xml:space="preserve">within a community organization </w:t>
      </w:r>
      <w:r w:rsidR="00604692" w:rsidRPr="002C422F">
        <w:rPr>
          <w:rFonts w:eastAsia="SimSun" w:cs="Arial"/>
          <w:color w:val="000000"/>
          <w:sz w:val="22"/>
        </w:rPr>
        <w:t xml:space="preserve">that </w:t>
      </w:r>
      <w:r w:rsidR="00604692" w:rsidRPr="002C422F">
        <w:rPr>
          <w:sz w:val="22"/>
          <w:szCs w:val="22"/>
        </w:rPr>
        <w:t>advocates</w:t>
      </w:r>
      <w:r w:rsidRPr="002C422F">
        <w:rPr>
          <w:sz w:val="22"/>
          <w:szCs w:val="22"/>
        </w:rPr>
        <w:t xml:space="preserve"> on behalf of the rights </w:t>
      </w:r>
      <w:r w:rsidR="00604692" w:rsidRPr="002C422F">
        <w:rPr>
          <w:sz w:val="22"/>
          <w:szCs w:val="22"/>
        </w:rPr>
        <w:t xml:space="preserve">(social, political, legal, or economic) </w:t>
      </w:r>
      <w:r w:rsidRPr="002C422F">
        <w:rPr>
          <w:sz w:val="22"/>
          <w:szCs w:val="22"/>
        </w:rPr>
        <w:t xml:space="preserve">of </w:t>
      </w:r>
      <w:r w:rsidR="00B865B1" w:rsidRPr="002C422F">
        <w:rPr>
          <w:sz w:val="22"/>
          <w:szCs w:val="22"/>
        </w:rPr>
        <w:t xml:space="preserve">specific </w:t>
      </w:r>
      <w:r w:rsidRPr="002C422F">
        <w:rPr>
          <w:sz w:val="22"/>
          <w:szCs w:val="22"/>
        </w:rPr>
        <w:t>marginalized groups.</w:t>
      </w:r>
    </w:p>
    <w:p w:rsidR="00604692" w:rsidRPr="002C422F" w:rsidRDefault="00604692" w:rsidP="00604692">
      <w:pPr>
        <w:autoSpaceDE w:val="0"/>
        <w:autoSpaceDN w:val="0"/>
        <w:adjustRightInd w:val="0"/>
        <w:rPr>
          <w:sz w:val="22"/>
          <w:szCs w:val="22"/>
        </w:rPr>
      </w:pPr>
    </w:p>
    <w:p w:rsidR="00D04C96" w:rsidRPr="002C422F" w:rsidRDefault="00604692" w:rsidP="00D04C96">
      <w:pPr>
        <w:numPr>
          <w:ilvl w:val="0"/>
          <w:numId w:val="14"/>
        </w:numPr>
        <w:tabs>
          <w:tab w:val="clear" w:pos="360"/>
        </w:tabs>
        <w:autoSpaceDE w:val="0"/>
        <w:autoSpaceDN w:val="0"/>
        <w:adjustRightInd w:val="0"/>
        <w:ind w:left="600" w:hanging="600"/>
        <w:rPr>
          <w:sz w:val="22"/>
          <w:szCs w:val="22"/>
        </w:rPr>
      </w:pPr>
      <w:r w:rsidRPr="002C422F">
        <w:rPr>
          <w:sz w:val="22"/>
          <w:szCs w:val="22"/>
        </w:rPr>
        <w:t xml:space="preserve">Demonstrate the ability to integrate </w:t>
      </w:r>
      <w:r w:rsidR="00115AC8" w:rsidRPr="002C422F">
        <w:rPr>
          <w:sz w:val="22"/>
          <w:szCs w:val="22"/>
        </w:rPr>
        <w:t>conceptual (textual) information with experiential (service-based, interview, observational) information into clear, cogent, well-organized, and well-written reports.</w:t>
      </w:r>
    </w:p>
    <w:p w:rsidR="00D04C96" w:rsidRPr="002C422F" w:rsidRDefault="00D04C96" w:rsidP="00D04C96">
      <w:pPr>
        <w:autoSpaceDE w:val="0"/>
        <w:autoSpaceDN w:val="0"/>
        <w:adjustRightInd w:val="0"/>
        <w:ind w:left="600" w:hanging="300"/>
        <w:rPr>
          <w:sz w:val="22"/>
          <w:szCs w:val="22"/>
        </w:rPr>
      </w:pPr>
    </w:p>
    <w:p w:rsidR="00B865B1" w:rsidRPr="002C422F" w:rsidRDefault="00B423E2" w:rsidP="00B423E2">
      <w:pPr>
        <w:autoSpaceDE w:val="0"/>
        <w:autoSpaceDN w:val="0"/>
        <w:adjustRightInd w:val="0"/>
        <w:rPr>
          <w:rFonts w:cs="Arial"/>
          <w:b/>
          <w:sz w:val="22"/>
        </w:rPr>
      </w:pPr>
      <w:r w:rsidRPr="002C422F">
        <w:rPr>
          <w:rFonts w:cs="Arial"/>
          <w:b/>
          <w:sz w:val="22"/>
        </w:rPr>
        <w:t xml:space="preserve">Required </w:t>
      </w:r>
      <w:r w:rsidR="00B865B1" w:rsidRPr="002C422F">
        <w:rPr>
          <w:rFonts w:cs="Arial"/>
          <w:b/>
          <w:sz w:val="22"/>
        </w:rPr>
        <w:t>Materials</w:t>
      </w:r>
    </w:p>
    <w:p w:rsidR="00CF71AB" w:rsidRPr="002C422F" w:rsidRDefault="00CF71AB" w:rsidP="00B423E2">
      <w:pPr>
        <w:autoSpaceDE w:val="0"/>
        <w:autoSpaceDN w:val="0"/>
        <w:adjustRightInd w:val="0"/>
        <w:rPr>
          <w:rFonts w:eastAsia="SimSun"/>
          <w:sz w:val="22"/>
          <w:szCs w:val="20"/>
        </w:rPr>
      </w:pPr>
    </w:p>
    <w:p w:rsidR="00CF71AB" w:rsidRPr="002C422F" w:rsidRDefault="00CF71AB" w:rsidP="00B423E2">
      <w:pPr>
        <w:autoSpaceDE w:val="0"/>
        <w:autoSpaceDN w:val="0"/>
        <w:adjustRightInd w:val="0"/>
        <w:rPr>
          <w:rFonts w:eastAsia="SimSun"/>
          <w:sz w:val="22"/>
          <w:szCs w:val="20"/>
        </w:rPr>
      </w:pPr>
      <w:r w:rsidRPr="002C422F">
        <w:rPr>
          <w:rFonts w:eastAsia="SimSun"/>
          <w:sz w:val="22"/>
          <w:szCs w:val="20"/>
        </w:rPr>
        <w:t>We will rely on readings from the computer extensively in this course. This will save you money, but will require some extra effort on your part.</w:t>
      </w:r>
    </w:p>
    <w:p w:rsidR="00B865B1" w:rsidRPr="002C422F" w:rsidRDefault="00B865B1" w:rsidP="00B423E2">
      <w:pPr>
        <w:autoSpaceDE w:val="0"/>
        <w:autoSpaceDN w:val="0"/>
        <w:adjustRightInd w:val="0"/>
        <w:rPr>
          <w:rFonts w:cs="Arial"/>
          <w:b/>
          <w:sz w:val="22"/>
        </w:rPr>
      </w:pPr>
    </w:p>
    <w:p w:rsidR="00B865B1" w:rsidRPr="002C422F" w:rsidRDefault="00B865B1" w:rsidP="00B423E2">
      <w:pPr>
        <w:autoSpaceDE w:val="0"/>
        <w:autoSpaceDN w:val="0"/>
        <w:adjustRightInd w:val="0"/>
        <w:rPr>
          <w:rFonts w:cs="Arial"/>
          <w:b/>
          <w:i/>
          <w:sz w:val="22"/>
        </w:rPr>
      </w:pPr>
      <w:r w:rsidRPr="002C422F">
        <w:rPr>
          <w:rFonts w:cs="Arial"/>
          <w:b/>
          <w:i/>
          <w:sz w:val="22"/>
        </w:rPr>
        <w:t>For purchase</w:t>
      </w:r>
    </w:p>
    <w:p w:rsidR="00B423E2" w:rsidRPr="002C422F" w:rsidRDefault="00B423E2" w:rsidP="00B423E2">
      <w:pPr>
        <w:autoSpaceDE w:val="0"/>
        <w:autoSpaceDN w:val="0"/>
        <w:adjustRightInd w:val="0"/>
        <w:rPr>
          <w:rFonts w:cs="Arial"/>
          <w:i/>
          <w:sz w:val="22"/>
        </w:rPr>
      </w:pPr>
    </w:p>
    <w:p w:rsidR="00B865B1" w:rsidRPr="002C422F" w:rsidRDefault="00B865B1" w:rsidP="00A56690">
      <w:pPr>
        <w:pStyle w:val="ListParagraph"/>
        <w:numPr>
          <w:ilvl w:val="0"/>
          <w:numId w:val="40"/>
        </w:numPr>
        <w:autoSpaceDE w:val="0"/>
        <w:autoSpaceDN w:val="0"/>
        <w:adjustRightInd w:val="0"/>
        <w:rPr>
          <w:rFonts w:ascii="Times New Roman" w:eastAsia="SimSun" w:hAnsi="Times New Roman" w:cs="Arial"/>
          <w:color w:val="000000"/>
          <w:sz w:val="22"/>
        </w:rPr>
      </w:pPr>
      <w:r w:rsidRPr="002C422F">
        <w:rPr>
          <w:rFonts w:ascii="Times New Roman" w:eastAsia="SimSun" w:hAnsi="Times New Roman" w:cs="Arial"/>
          <w:color w:val="000000"/>
          <w:sz w:val="22"/>
        </w:rPr>
        <w:t xml:space="preserve">Nicholas Kristof &amp; Sheryl WuDunn, </w:t>
      </w:r>
      <w:r w:rsidRPr="002C422F">
        <w:rPr>
          <w:rFonts w:ascii="Times New Roman" w:eastAsia="SimSun" w:hAnsi="Times New Roman" w:cs="Arial"/>
          <w:i/>
          <w:color w:val="000000"/>
          <w:sz w:val="22"/>
        </w:rPr>
        <w:t>Half the Sky: Turning Oppression into Opportunity for Women Worldwide.</w:t>
      </w:r>
      <w:r w:rsidRPr="002C422F">
        <w:rPr>
          <w:rFonts w:ascii="Times New Roman" w:eastAsia="SimSun" w:hAnsi="Times New Roman" w:cs="Arial"/>
          <w:color w:val="000000"/>
          <w:sz w:val="22"/>
        </w:rPr>
        <w:t xml:space="preserve"> New York: Alfred A. Knopf, 2009.</w:t>
      </w:r>
    </w:p>
    <w:p w:rsidR="00B865B1" w:rsidRPr="002C422F" w:rsidRDefault="00B865B1" w:rsidP="00B423E2">
      <w:pPr>
        <w:autoSpaceDE w:val="0"/>
        <w:autoSpaceDN w:val="0"/>
        <w:adjustRightInd w:val="0"/>
        <w:rPr>
          <w:rFonts w:cs="Arial"/>
          <w:b/>
          <w:sz w:val="22"/>
        </w:rPr>
      </w:pPr>
    </w:p>
    <w:p w:rsidR="00B865B1" w:rsidRPr="002C422F" w:rsidRDefault="00B865B1" w:rsidP="00B423E2">
      <w:pPr>
        <w:autoSpaceDE w:val="0"/>
        <w:autoSpaceDN w:val="0"/>
        <w:adjustRightInd w:val="0"/>
        <w:rPr>
          <w:rFonts w:cs="Arial"/>
          <w:b/>
          <w:i/>
          <w:sz w:val="22"/>
        </w:rPr>
      </w:pPr>
      <w:r w:rsidRPr="002C422F">
        <w:rPr>
          <w:rFonts w:cs="Arial"/>
          <w:b/>
          <w:i/>
          <w:sz w:val="22"/>
        </w:rPr>
        <w:t>Available online</w:t>
      </w:r>
    </w:p>
    <w:p w:rsidR="00B865B1" w:rsidRPr="002C422F" w:rsidRDefault="00B865B1" w:rsidP="00B423E2">
      <w:pPr>
        <w:autoSpaceDE w:val="0"/>
        <w:autoSpaceDN w:val="0"/>
        <w:adjustRightInd w:val="0"/>
        <w:rPr>
          <w:rFonts w:cs="Arial"/>
          <w:b/>
          <w:sz w:val="22"/>
        </w:rPr>
      </w:pPr>
    </w:p>
    <w:p w:rsidR="00B865B1" w:rsidRPr="002C422F" w:rsidRDefault="00B865B1" w:rsidP="00A56690">
      <w:pPr>
        <w:pStyle w:val="ListParagraph"/>
        <w:numPr>
          <w:ilvl w:val="0"/>
          <w:numId w:val="40"/>
        </w:numPr>
        <w:autoSpaceDE w:val="0"/>
        <w:autoSpaceDN w:val="0"/>
        <w:adjustRightInd w:val="0"/>
        <w:rPr>
          <w:rFonts w:ascii="Times New Roman" w:eastAsia="SimSun" w:hAnsi="Times New Roman"/>
          <w:color w:val="000000"/>
          <w:sz w:val="22"/>
        </w:rPr>
      </w:pPr>
      <w:r w:rsidRPr="002C422F">
        <w:rPr>
          <w:rFonts w:ascii="Times New Roman" w:eastAsia="SimSun" w:hAnsi="Times New Roman"/>
          <w:i/>
          <w:iCs/>
          <w:color w:val="000000"/>
          <w:sz w:val="22"/>
        </w:rPr>
        <w:t xml:space="preserve">The State of the World’s Children 2006: Excluded and Invisible. </w:t>
      </w:r>
      <w:r w:rsidRPr="002C422F">
        <w:rPr>
          <w:rFonts w:ascii="Times New Roman" w:eastAsia="SimSun" w:hAnsi="Times New Roman"/>
          <w:color w:val="000000"/>
          <w:sz w:val="22"/>
        </w:rPr>
        <w:t xml:space="preserve">UNICEF, 2005. Available online at: </w:t>
      </w:r>
      <w:hyperlink r:id="rId9" w:history="1">
        <w:r w:rsidRPr="002C422F">
          <w:rPr>
            <w:rStyle w:val="Hyperlink"/>
            <w:rFonts w:ascii="Times New Roman" w:eastAsia="SimSun" w:hAnsi="Times New Roman"/>
            <w:sz w:val="22"/>
          </w:rPr>
          <w:t>http://www.unicef.org/publications/index_30398.html</w:t>
        </w:r>
      </w:hyperlink>
      <w:r w:rsidRPr="002C422F">
        <w:rPr>
          <w:rFonts w:ascii="Times New Roman" w:eastAsia="SimSun" w:hAnsi="Times New Roman"/>
          <w:color w:val="000000"/>
          <w:sz w:val="22"/>
        </w:rPr>
        <w:t xml:space="preserve"> </w:t>
      </w:r>
    </w:p>
    <w:p w:rsidR="00A56690" w:rsidRPr="002C422F" w:rsidRDefault="00A56690" w:rsidP="00B423E2">
      <w:pPr>
        <w:autoSpaceDE w:val="0"/>
        <w:autoSpaceDN w:val="0"/>
        <w:adjustRightInd w:val="0"/>
        <w:rPr>
          <w:rFonts w:cs="Arial"/>
          <w:b/>
          <w:sz w:val="22"/>
        </w:rPr>
      </w:pPr>
    </w:p>
    <w:p w:rsidR="00A56690" w:rsidRPr="002C422F" w:rsidRDefault="00A56690" w:rsidP="00A56690">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bCs/>
          <w:i/>
          <w:color w:val="000000"/>
          <w:sz w:val="22"/>
        </w:rPr>
        <w:t>The State of the World of Children 2005</w:t>
      </w:r>
      <w:r w:rsidRPr="002C422F">
        <w:rPr>
          <w:rFonts w:eastAsia="SimSun" w:cs="Arial"/>
          <w:bCs/>
          <w:color w:val="000000"/>
          <w:sz w:val="22"/>
        </w:rPr>
        <w:t xml:space="preserve">, UNICEF, 2005. </w:t>
      </w:r>
      <w:r w:rsidRPr="002C422F">
        <w:rPr>
          <w:rFonts w:eastAsia="SimSun"/>
          <w:color w:val="000000"/>
          <w:sz w:val="22"/>
        </w:rPr>
        <w:t xml:space="preserve">Available online at: </w:t>
      </w:r>
      <w:hyperlink r:id="rId10" w:history="1">
        <w:r w:rsidRPr="002C422F">
          <w:rPr>
            <w:rStyle w:val="Hyperlink"/>
            <w:rFonts w:ascii="Times New Roman" w:eastAsia="SimSun" w:hAnsi="Times New Roman" w:cs="Arial"/>
            <w:sz w:val="22"/>
          </w:rPr>
          <w:t>http://www.unicef.org/publications/index_24432.html</w:t>
        </w:r>
      </w:hyperlink>
      <w:r w:rsidRPr="002C422F">
        <w:rPr>
          <w:rFonts w:eastAsia="SimSun" w:cs="Arial"/>
          <w:color w:val="000000"/>
          <w:sz w:val="22"/>
        </w:rPr>
        <w:t xml:space="preserve"> </w:t>
      </w:r>
    </w:p>
    <w:p w:rsidR="00A56690" w:rsidRPr="002C422F" w:rsidRDefault="00A56690" w:rsidP="00A56690">
      <w:pPr>
        <w:widowControl w:val="0"/>
        <w:tabs>
          <w:tab w:val="left" w:pos="360"/>
        </w:tabs>
        <w:autoSpaceDE w:val="0"/>
        <w:autoSpaceDN w:val="0"/>
        <w:adjustRightInd w:val="0"/>
        <w:rPr>
          <w:rFonts w:eastAsia="SimSun" w:cs="Arial"/>
          <w:color w:val="000000"/>
          <w:sz w:val="22"/>
        </w:rPr>
      </w:pPr>
    </w:p>
    <w:p w:rsidR="00A56690" w:rsidRPr="002C422F" w:rsidRDefault="00A56690" w:rsidP="00A56690">
      <w:pPr>
        <w:widowControl w:val="0"/>
        <w:numPr>
          <w:ilvl w:val="0"/>
          <w:numId w:val="16"/>
        </w:numPr>
        <w:tabs>
          <w:tab w:val="left" w:pos="360"/>
        </w:tabs>
        <w:autoSpaceDE w:val="0"/>
        <w:autoSpaceDN w:val="0"/>
        <w:adjustRightInd w:val="0"/>
        <w:ind w:left="720"/>
        <w:rPr>
          <w:rFonts w:eastAsia="SimSun" w:cs="Arial"/>
          <w:color w:val="000000"/>
          <w:sz w:val="22"/>
        </w:rPr>
      </w:pPr>
      <w:r w:rsidRPr="002C422F">
        <w:rPr>
          <w:i/>
          <w:sz w:val="22"/>
        </w:rPr>
        <w:t xml:space="preserve">Women, Slums and Urbanization: Examining the Causes and Consequences, </w:t>
      </w:r>
      <w:r w:rsidRPr="002C422F">
        <w:rPr>
          <w:sz w:val="22"/>
        </w:rPr>
        <w:t>Centre on Housing Rights and Evictions, 2008.</w:t>
      </w:r>
      <w:r w:rsidRPr="002C422F">
        <w:rPr>
          <w:i/>
          <w:sz w:val="22"/>
        </w:rPr>
        <w:t xml:space="preserve"> </w:t>
      </w:r>
      <w:r w:rsidRPr="002C422F">
        <w:rPr>
          <w:sz w:val="22"/>
        </w:rPr>
        <w:t xml:space="preserve">Available online at: </w:t>
      </w:r>
      <w:hyperlink r:id="rId11" w:history="1">
        <w:r w:rsidRPr="002C422F">
          <w:rPr>
            <w:rStyle w:val="Hyperlink"/>
            <w:rFonts w:ascii="Times New Roman" w:hAnsi="Times New Roman"/>
            <w:color w:val="0000CC"/>
            <w:sz w:val="22"/>
          </w:rPr>
          <w:t>http://sheltercentre.org/sites/default/files/COHRE_WomenSlumsAndUrbanisationExaminingTheCausesAndConsequences.pdf</w:t>
        </w:r>
      </w:hyperlink>
    </w:p>
    <w:p w:rsidR="00A56690" w:rsidRPr="002C422F" w:rsidRDefault="00A56690" w:rsidP="00A56690">
      <w:pPr>
        <w:widowControl w:val="0"/>
        <w:tabs>
          <w:tab w:val="left" w:pos="360"/>
        </w:tabs>
        <w:autoSpaceDE w:val="0"/>
        <w:autoSpaceDN w:val="0"/>
        <w:adjustRightInd w:val="0"/>
        <w:rPr>
          <w:rFonts w:eastAsia="SimSun" w:cs="Arial"/>
          <w:color w:val="000000"/>
          <w:sz w:val="22"/>
        </w:rPr>
      </w:pPr>
    </w:p>
    <w:p w:rsidR="00B865B1" w:rsidRPr="002C422F" w:rsidRDefault="00A56690" w:rsidP="00B423E2">
      <w:pPr>
        <w:autoSpaceDE w:val="0"/>
        <w:autoSpaceDN w:val="0"/>
        <w:adjustRightInd w:val="0"/>
        <w:rPr>
          <w:rFonts w:cs="Arial"/>
          <w:b/>
          <w:i/>
          <w:sz w:val="22"/>
        </w:rPr>
      </w:pPr>
      <w:r w:rsidRPr="002C422F">
        <w:rPr>
          <w:rFonts w:cs="Arial"/>
          <w:b/>
          <w:i/>
          <w:sz w:val="22"/>
        </w:rPr>
        <w:t>Recommended</w:t>
      </w:r>
    </w:p>
    <w:p w:rsidR="00B423E2" w:rsidRPr="002C422F" w:rsidRDefault="00B423E2" w:rsidP="00B423E2">
      <w:pPr>
        <w:autoSpaceDE w:val="0"/>
        <w:autoSpaceDN w:val="0"/>
        <w:adjustRightInd w:val="0"/>
        <w:rPr>
          <w:rFonts w:eastAsia="SimSun"/>
          <w:color w:val="000000"/>
          <w:sz w:val="22"/>
        </w:rPr>
      </w:pPr>
    </w:p>
    <w:p w:rsidR="008A73D5" w:rsidRPr="002C422F" w:rsidRDefault="008A73D5" w:rsidP="00542788">
      <w:pPr>
        <w:pStyle w:val="NormalWeb"/>
        <w:numPr>
          <w:ilvl w:val="0"/>
          <w:numId w:val="40"/>
        </w:numPr>
        <w:rPr>
          <w:rFonts w:ascii="Times New Roman" w:hAnsi="Times New Roman"/>
          <w:sz w:val="22"/>
          <w:szCs w:val="22"/>
        </w:rPr>
      </w:pPr>
      <w:r w:rsidRPr="002C422F">
        <w:rPr>
          <w:rFonts w:ascii="Times New Roman" w:eastAsiaTheme="minorHAnsi" w:hAnsi="Times New Roman" w:cstheme="minorBidi"/>
          <w:i/>
          <w:sz w:val="22"/>
          <w:szCs w:val="24"/>
        </w:rPr>
        <w:t xml:space="preserve">Girls Like Us: Fighting for a World Where Girls Are Not For Sale </w:t>
      </w:r>
      <w:r w:rsidRPr="002C422F">
        <w:rPr>
          <w:rFonts w:ascii="Times New Roman" w:eastAsiaTheme="minorHAnsi" w:hAnsi="Times New Roman" w:cstheme="minorBidi"/>
          <w:sz w:val="22"/>
          <w:szCs w:val="24"/>
        </w:rPr>
        <w:t xml:space="preserve">by Rachel Lloyd. </w:t>
      </w:r>
    </w:p>
    <w:p w:rsidR="002C583C" w:rsidRPr="002C583C" w:rsidRDefault="002C583C" w:rsidP="002C583C">
      <w:pPr>
        <w:pStyle w:val="NormalWeb"/>
        <w:ind w:left="720"/>
        <w:rPr>
          <w:rFonts w:ascii="Times New Roman" w:hAnsi="Times New Roman"/>
          <w:sz w:val="22"/>
          <w:szCs w:val="22"/>
        </w:rPr>
      </w:pPr>
    </w:p>
    <w:p w:rsidR="00A56690" w:rsidRPr="002C422F" w:rsidRDefault="00A56690" w:rsidP="00542788">
      <w:pPr>
        <w:pStyle w:val="NormalWeb"/>
        <w:numPr>
          <w:ilvl w:val="0"/>
          <w:numId w:val="40"/>
        </w:numPr>
        <w:rPr>
          <w:rFonts w:ascii="Times New Roman" w:hAnsi="Times New Roman"/>
          <w:sz w:val="22"/>
          <w:szCs w:val="22"/>
        </w:rPr>
      </w:pPr>
      <w:r w:rsidRPr="002C422F">
        <w:rPr>
          <w:rFonts w:ascii="Times New Roman" w:hAnsi="Times New Roman"/>
          <w:i/>
          <w:sz w:val="22"/>
          <w:szCs w:val="22"/>
        </w:rPr>
        <w:t>Global woman: Nannies, maids, and sex workers in the new economy</w:t>
      </w:r>
      <w:r w:rsidR="00B4573D" w:rsidRPr="002C422F">
        <w:rPr>
          <w:rFonts w:ascii="Times New Roman" w:hAnsi="Times New Roman"/>
          <w:i/>
          <w:sz w:val="22"/>
          <w:szCs w:val="22"/>
        </w:rPr>
        <w:t xml:space="preserve"> </w:t>
      </w:r>
      <w:r w:rsidR="00B4573D" w:rsidRPr="002C422F">
        <w:rPr>
          <w:rFonts w:ascii="Times New Roman" w:hAnsi="Times New Roman"/>
          <w:sz w:val="22"/>
          <w:szCs w:val="22"/>
        </w:rPr>
        <w:t>by Barbara Ehrenreich and Arlie Hochschild (</w:t>
      </w:r>
      <w:r w:rsidRPr="002C422F">
        <w:rPr>
          <w:rFonts w:ascii="Times New Roman" w:hAnsi="Times New Roman"/>
          <w:sz w:val="22"/>
          <w:szCs w:val="22"/>
        </w:rPr>
        <w:t>Henry Holt and Company</w:t>
      </w:r>
      <w:r w:rsidR="00B4573D" w:rsidRPr="002C422F">
        <w:rPr>
          <w:rFonts w:ascii="Times New Roman" w:hAnsi="Times New Roman"/>
          <w:sz w:val="22"/>
          <w:szCs w:val="22"/>
        </w:rPr>
        <w:t>, 2003)</w:t>
      </w:r>
      <w:r w:rsidRPr="002C422F">
        <w:rPr>
          <w:rFonts w:ascii="Times New Roman" w:hAnsi="Times New Roman"/>
          <w:sz w:val="22"/>
          <w:szCs w:val="22"/>
        </w:rPr>
        <w:t>.</w:t>
      </w:r>
    </w:p>
    <w:p w:rsidR="00A56690" w:rsidRPr="002C422F" w:rsidRDefault="00A56690" w:rsidP="00B423E2">
      <w:pPr>
        <w:autoSpaceDE w:val="0"/>
        <w:autoSpaceDN w:val="0"/>
        <w:adjustRightInd w:val="0"/>
        <w:rPr>
          <w:rFonts w:eastAsia="SimSun" w:cs="Arial"/>
          <w:color w:val="000000"/>
          <w:sz w:val="22"/>
        </w:rPr>
      </w:pPr>
    </w:p>
    <w:p w:rsidR="00B4573D" w:rsidRPr="002C422F" w:rsidRDefault="00B4573D" w:rsidP="00542788">
      <w:pPr>
        <w:pStyle w:val="Heading1"/>
        <w:numPr>
          <w:ilvl w:val="0"/>
          <w:numId w:val="40"/>
        </w:numPr>
        <w:spacing w:before="2" w:after="2"/>
        <w:jc w:val="left"/>
        <w:rPr>
          <w:rFonts w:ascii="Times New Roman" w:hAnsi="Times New Roman"/>
          <w:b w:val="0"/>
          <w:sz w:val="22"/>
        </w:rPr>
      </w:pPr>
      <w:r w:rsidRPr="002C422F">
        <w:rPr>
          <w:rFonts w:ascii="Times New Roman" w:hAnsi="Times New Roman"/>
          <w:b w:val="0"/>
          <w:i/>
          <w:sz w:val="22"/>
        </w:rPr>
        <w:t xml:space="preserve">Good News About Injustice </w:t>
      </w:r>
      <w:r w:rsidRPr="002C422F">
        <w:rPr>
          <w:rFonts w:ascii="Times New Roman" w:hAnsi="Times New Roman"/>
          <w:b w:val="0"/>
          <w:sz w:val="22"/>
        </w:rPr>
        <w:t>by Gary Haugen</w:t>
      </w:r>
      <w:r w:rsidRPr="002C422F">
        <w:rPr>
          <w:rFonts w:ascii="Times New Roman" w:hAnsi="Times New Roman"/>
          <w:b w:val="0"/>
          <w:i/>
          <w:sz w:val="22"/>
        </w:rPr>
        <w:t xml:space="preserve"> </w:t>
      </w:r>
      <w:r w:rsidRPr="002C422F">
        <w:rPr>
          <w:rFonts w:ascii="Times New Roman" w:hAnsi="Times New Roman"/>
          <w:b w:val="0"/>
          <w:sz w:val="22"/>
        </w:rPr>
        <w:t>(IVP, 2009)</w:t>
      </w:r>
    </w:p>
    <w:p w:rsidR="00B4573D" w:rsidRPr="002C422F" w:rsidRDefault="00B4573D" w:rsidP="00B4573D">
      <w:pPr>
        <w:rPr>
          <w:sz w:val="22"/>
        </w:rPr>
      </w:pPr>
    </w:p>
    <w:p w:rsidR="00B4573D" w:rsidRPr="002C422F" w:rsidRDefault="00B4573D" w:rsidP="00542788">
      <w:pPr>
        <w:pStyle w:val="ListParagraph"/>
        <w:numPr>
          <w:ilvl w:val="0"/>
          <w:numId w:val="40"/>
        </w:numPr>
        <w:rPr>
          <w:rFonts w:ascii="Times New Roman" w:hAnsi="Times New Roman"/>
          <w:sz w:val="22"/>
        </w:rPr>
      </w:pPr>
      <w:r w:rsidRPr="002C422F">
        <w:rPr>
          <w:rFonts w:ascii="Times New Roman" w:hAnsi="Times New Roman"/>
          <w:i/>
          <w:sz w:val="22"/>
        </w:rPr>
        <w:t>A Generous Justice</w:t>
      </w:r>
      <w:r w:rsidRPr="002C422F">
        <w:rPr>
          <w:rFonts w:ascii="Times New Roman" w:hAnsi="Times New Roman"/>
          <w:sz w:val="22"/>
        </w:rPr>
        <w:t xml:space="preserve"> by Timothy Keller (Dutton, 2010)</w:t>
      </w:r>
    </w:p>
    <w:p w:rsidR="00B4573D" w:rsidRPr="002C422F" w:rsidRDefault="00B4573D" w:rsidP="00B4573D">
      <w:pPr>
        <w:rPr>
          <w:sz w:val="22"/>
        </w:rPr>
      </w:pPr>
    </w:p>
    <w:p w:rsidR="00B4573D" w:rsidRPr="002C422F" w:rsidRDefault="00B4573D" w:rsidP="00542788">
      <w:pPr>
        <w:pStyle w:val="ListParagraph"/>
        <w:numPr>
          <w:ilvl w:val="0"/>
          <w:numId w:val="40"/>
        </w:numPr>
        <w:autoSpaceDE w:val="0"/>
        <w:autoSpaceDN w:val="0"/>
        <w:adjustRightInd w:val="0"/>
        <w:rPr>
          <w:rFonts w:ascii="Times New Roman" w:eastAsia="SimSun" w:hAnsi="Times New Roman"/>
          <w:color w:val="000000"/>
          <w:sz w:val="22"/>
        </w:rPr>
      </w:pPr>
      <w:r w:rsidRPr="002C422F">
        <w:rPr>
          <w:rFonts w:ascii="Times New Roman" w:eastAsia="SimSun" w:hAnsi="Times New Roman"/>
          <w:i/>
          <w:iCs/>
          <w:color w:val="000000"/>
          <w:sz w:val="22"/>
        </w:rPr>
        <w:t>Advocacy for Social Justice—A Global Action and Reflection Guide</w:t>
      </w:r>
      <w:r w:rsidRPr="002C422F">
        <w:rPr>
          <w:rFonts w:ascii="Times New Roman" w:eastAsia="SimSun" w:hAnsi="Times New Roman"/>
          <w:color w:val="000000"/>
          <w:sz w:val="22"/>
        </w:rPr>
        <w:t>, by David Cohen, Rosa de la Vega, and Gabriella Watson (Kumarian Press, 2001)</w:t>
      </w:r>
    </w:p>
    <w:p w:rsidR="00B423E2" w:rsidRPr="002C422F" w:rsidRDefault="00B423E2" w:rsidP="00B423E2">
      <w:pPr>
        <w:autoSpaceDE w:val="0"/>
        <w:autoSpaceDN w:val="0"/>
        <w:adjustRightInd w:val="0"/>
        <w:rPr>
          <w:rFonts w:cs="Arial"/>
          <w:sz w:val="22"/>
        </w:rPr>
      </w:pPr>
    </w:p>
    <w:p w:rsidR="00B423E2" w:rsidRPr="002C422F" w:rsidRDefault="00B423E2" w:rsidP="00B423E2">
      <w:pPr>
        <w:autoSpaceDE w:val="0"/>
        <w:autoSpaceDN w:val="0"/>
        <w:adjustRightInd w:val="0"/>
        <w:rPr>
          <w:rFonts w:cs="Arial"/>
          <w:b/>
          <w:sz w:val="22"/>
        </w:rPr>
      </w:pPr>
      <w:r w:rsidRPr="002C422F">
        <w:rPr>
          <w:rFonts w:cs="Arial"/>
          <w:b/>
          <w:sz w:val="22"/>
        </w:rPr>
        <w:t xml:space="preserve">Scoring </w:t>
      </w:r>
      <w:r w:rsidR="00542788" w:rsidRPr="002C422F">
        <w:rPr>
          <w:rFonts w:cs="Arial"/>
          <w:b/>
          <w:sz w:val="22"/>
        </w:rPr>
        <w:t>written reports</w:t>
      </w:r>
    </w:p>
    <w:p w:rsidR="00B423E2" w:rsidRPr="002C422F" w:rsidRDefault="00B423E2" w:rsidP="00B423E2">
      <w:pPr>
        <w:autoSpaceDE w:val="0"/>
        <w:autoSpaceDN w:val="0"/>
        <w:adjustRightInd w:val="0"/>
        <w:rPr>
          <w:rFonts w:cs="Arial"/>
          <w:sz w:val="22"/>
        </w:rPr>
      </w:pPr>
    </w:p>
    <w:p w:rsidR="00B423E2" w:rsidRPr="002C422F" w:rsidRDefault="00542788" w:rsidP="00611751">
      <w:pPr>
        <w:autoSpaceDE w:val="0"/>
        <w:autoSpaceDN w:val="0"/>
        <w:adjustRightInd w:val="0"/>
        <w:rPr>
          <w:rFonts w:eastAsia="SimSun" w:cs="Tahoma"/>
          <w:color w:val="000000"/>
          <w:sz w:val="22"/>
        </w:rPr>
      </w:pPr>
      <w:r w:rsidRPr="002C422F">
        <w:rPr>
          <w:rFonts w:eastAsia="SimSun" w:cs="Tahoma"/>
          <w:color w:val="000000"/>
          <w:sz w:val="22"/>
        </w:rPr>
        <w:t>All written reports will be s</w:t>
      </w:r>
      <w:r w:rsidR="00B423E2" w:rsidRPr="002C422F">
        <w:rPr>
          <w:rFonts w:eastAsia="SimSun" w:cs="Tahoma"/>
          <w:color w:val="000000"/>
          <w:sz w:val="22"/>
        </w:rPr>
        <w:t>cored on the basis of</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t</w:t>
      </w:r>
      <w:r w:rsidR="00B423E2" w:rsidRPr="002C422F">
        <w:rPr>
          <w:rFonts w:eastAsia="SimSun" w:cs="Tahoma"/>
          <w:i/>
          <w:color w:val="000000"/>
          <w:sz w:val="22"/>
        </w:rPr>
        <w:t>imeliness</w:t>
      </w:r>
      <w:r w:rsidR="00B423E2" w:rsidRPr="002C422F">
        <w:rPr>
          <w:rFonts w:eastAsia="SimSun" w:cs="Tahoma"/>
          <w:color w:val="000000"/>
          <w:sz w:val="22"/>
        </w:rPr>
        <w:t xml:space="preserve"> (submitted on time)</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c</w:t>
      </w:r>
      <w:r w:rsidR="00B423E2" w:rsidRPr="002C422F">
        <w:rPr>
          <w:rFonts w:eastAsia="SimSun" w:cs="Tahoma"/>
          <w:i/>
          <w:color w:val="000000"/>
          <w:sz w:val="22"/>
        </w:rPr>
        <w:t>ompleteness</w:t>
      </w:r>
      <w:r w:rsidR="00B423E2" w:rsidRPr="002C422F">
        <w:rPr>
          <w:rFonts w:eastAsia="SimSun" w:cs="Tahoma"/>
          <w:color w:val="000000"/>
          <w:sz w:val="22"/>
        </w:rPr>
        <w:t xml:space="preserve"> (all question sets addressed)</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d</w:t>
      </w:r>
      <w:r w:rsidR="00B423E2" w:rsidRPr="002C422F">
        <w:rPr>
          <w:rFonts w:eastAsia="SimSun" w:cs="Tahoma"/>
          <w:i/>
          <w:color w:val="000000"/>
          <w:sz w:val="22"/>
        </w:rPr>
        <w:t>epth of analysis</w:t>
      </w:r>
      <w:r w:rsidR="00B423E2" w:rsidRPr="002C422F">
        <w:rPr>
          <w:rFonts w:eastAsia="SimSun" w:cs="Tahoma"/>
          <w:color w:val="000000"/>
          <w:sz w:val="22"/>
        </w:rPr>
        <w:t xml:space="preserve"> (evidence of carefu</w:t>
      </w:r>
      <w:r w:rsidRPr="002C422F">
        <w:rPr>
          <w:rFonts w:eastAsia="SimSun" w:cs="Tahoma"/>
          <w:color w:val="000000"/>
          <w:sz w:val="22"/>
        </w:rPr>
        <w:t>l reading and reflection); and</w:t>
      </w:r>
      <w:r w:rsidR="00611751" w:rsidRPr="002C422F">
        <w:rPr>
          <w:rFonts w:eastAsia="SimSun" w:cs="Tahoma"/>
          <w:color w:val="000000"/>
          <w:sz w:val="22"/>
        </w:rPr>
        <w:t xml:space="preserve"> </w:t>
      </w:r>
      <w:r w:rsidR="00611751" w:rsidRPr="002C422F">
        <w:rPr>
          <w:rFonts w:eastAsia="SimSun" w:cs="Tahoma"/>
          <w:i/>
          <w:color w:val="000000"/>
          <w:sz w:val="22"/>
        </w:rPr>
        <w:t>w</w:t>
      </w:r>
      <w:r w:rsidR="00B423E2" w:rsidRPr="002C422F">
        <w:rPr>
          <w:rFonts w:eastAsia="SimSun" w:cs="Tahoma"/>
          <w:i/>
          <w:color w:val="000000"/>
          <w:sz w:val="22"/>
        </w:rPr>
        <w:t>riting quality</w:t>
      </w:r>
      <w:r w:rsidR="00B423E2" w:rsidRPr="002C422F">
        <w:rPr>
          <w:rFonts w:eastAsia="SimSun" w:cs="Tahoma"/>
          <w:color w:val="000000"/>
          <w:sz w:val="22"/>
        </w:rPr>
        <w:t xml:space="preserve"> (</w:t>
      </w:r>
      <w:r w:rsidR="00B423E2" w:rsidRPr="002C422F">
        <w:rPr>
          <w:sz w:val="22"/>
          <w:szCs w:val="22"/>
        </w:rPr>
        <w:t xml:space="preserve">clear divisions, smooth transitions, well constructed sentences, standard </w:t>
      </w:r>
      <w:r w:rsidRPr="002C422F">
        <w:rPr>
          <w:sz w:val="22"/>
          <w:szCs w:val="22"/>
        </w:rPr>
        <w:t xml:space="preserve">APA </w:t>
      </w:r>
      <w:r w:rsidR="00B423E2" w:rsidRPr="002C422F">
        <w:rPr>
          <w:sz w:val="22"/>
          <w:szCs w:val="22"/>
        </w:rPr>
        <w:t xml:space="preserve">citation form, relatively free of grammar, spelling, and punctuation errors, interesting photos </w:t>
      </w:r>
      <w:r w:rsidRPr="002C422F">
        <w:rPr>
          <w:sz w:val="22"/>
          <w:szCs w:val="22"/>
        </w:rPr>
        <w:t>[optional], pleasurable to read</w:t>
      </w:r>
      <w:r w:rsidR="00B423E2" w:rsidRPr="002C422F">
        <w:rPr>
          <w:sz w:val="22"/>
          <w:szCs w:val="22"/>
        </w:rPr>
        <w:t>.</w:t>
      </w:r>
    </w:p>
    <w:p w:rsidR="00B423E2" w:rsidRPr="002C422F" w:rsidRDefault="00B423E2" w:rsidP="00B423E2">
      <w:pPr>
        <w:autoSpaceDE w:val="0"/>
        <w:autoSpaceDN w:val="0"/>
        <w:adjustRightInd w:val="0"/>
        <w:rPr>
          <w:rFonts w:cs="Arial"/>
          <w:sz w:val="22"/>
        </w:rPr>
      </w:pPr>
    </w:p>
    <w:p w:rsidR="00B423E2" w:rsidRPr="002C422F" w:rsidRDefault="00B423E2" w:rsidP="00B423E2">
      <w:pPr>
        <w:widowControl w:val="0"/>
        <w:autoSpaceDE w:val="0"/>
        <w:autoSpaceDN w:val="0"/>
        <w:adjustRightInd w:val="0"/>
        <w:rPr>
          <w:b/>
          <w:sz w:val="22"/>
          <w:szCs w:val="22"/>
        </w:rPr>
      </w:pPr>
      <w:r w:rsidRPr="002C422F">
        <w:rPr>
          <w:b/>
          <w:sz w:val="22"/>
          <w:szCs w:val="22"/>
        </w:rPr>
        <w:t>Project Descriptions</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C422F">
        <w:rPr>
          <w:sz w:val="22"/>
          <w:szCs w:val="22"/>
        </w:rPr>
        <w:t xml:space="preserve">The course is structured in terms of </w:t>
      </w:r>
      <w:r w:rsidRPr="002C422F">
        <w:rPr>
          <w:b/>
          <w:sz w:val="22"/>
          <w:szCs w:val="22"/>
        </w:rPr>
        <w:t>four projects</w:t>
      </w:r>
      <w:r w:rsidR="00542788" w:rsidRPr="002C422F">
        <w:rPr>
          <w:b/>
          <w:sz w:val="22"/>
          <w:szCs w:val="22"/>
        </w:rPr>
        <w:t xml:space="preserve"> </w:t>
      </w:r>
      <w:r w:rsidR="00542788" w:rsidRPr="002C422F">
        <w:rPr>
          <w:sz w:val="22"/>
          <w:szCs w:val="22"/>
        </w:rPr>
        <w:t>which st</w:t>
      </w:r>
      <w:r w:rsidR="00611751" w:rsidRPr="002C422F">
        <w:rPr>
          <w:sz w:val="22"/>
          <w:szCs w:val="22"/>
        </w:rPr>
        <w:t>udents are expected to complete</w:t>
      </w:r>
      <w:r w:rsidR="00542788" w:rsidRPr="002C422F">
        <w:rPr>
          <w:sz w:val="22"/>
          <w:szCs w:val="22"/>
        </w:rPr>
        <w:t xml:space="preserve"> and then discuss online, </w:t>
      </w:r>
      <w:r w:rsidR="00611751" w:rsidRPr="002C422F">
        <w:rPr>
          <w:sz w:val="22"/>
          <w:szCs w:val="22"/>
        </w:rPr>
        <w:t xml:space="preserve">all </w:t>
      </w:r>
      <w:r w:rsidR="00542788" w:rsidRPr="002C422F">
        <w:rPr>
          <w:sz w:val="22"/>
          <w:szCs w:val="22"/>
        </w:rPr>
        <w:t xml:space="preserve">within established time frames. Each </w:t>
      </w:r>
      <w:r w:rsidRPr="002C422F">
        <w:rPr>
          <w:sz w:val="22"/>
          <w:szCs w:val="22"/>
        </w:rPr>
        <w:t xml:space="preserve">project includes an estimate of the time required </w:t>
      </w:r>
      <w:r w:rsidR="00611751" w:rsidRPr="002C422F">
        <w:rPr>
          <w:sz w:val="22"/>
          <w:szCs w:val="22"/>
        </w:rPr>
        <w:t>for completion</w:t>
      </w:r>
      <w:r w:rsidRPr="002C422F">
        <w:rPr>
          <w:sz w:val="22"/>
          <w:szCs w:val="22"/>
        </w:rPr>
        <w:t>.</w:t>
      </w:r>
      <w:r w:rsidR="00611751" w:rsidRPr="002C422F">
        <w:rPr>
          <w:sz w:val="22"/>
          <w:szCs w:val="22"/>
        </w:rPr>
        <w:t xml:space="preserve"> [</w:t>
      </w:r>
      <w:r w:rsidR="00611751" w:rsidRPr="002C422F">
        <w:rPr>
          <w:i/>
          <w:sz w:val="22"/>
          <w:szCs w:val="22"/>
        </w:rPr>
        <w:t>Note:</w:t>
      </w:r>
      <w:r w:rsidR="00611751" w:rsidRPr="002C422F">
        <w:rPr>
          <w:sz w:val="22"/>
          <w:szCs w:val="22"/>
        </w:rPr>
        <w:t xml:space="preserve"> </w:t>
      </w:r>
      <w:r w:rsidR="00542788" w:rsidRPr="002C422F">
        <w:rPr>
          <w:sz w:val="22"/>
          <w:szCs w:val="22"/>
        </w:rPr>
        <w:t>Since this is the first time this course is being offered, students are encouraged to carefully log the time it takes to complete each project. Group averages can then be used to adjust t</w:t>
      </w:r>
      <w:r w:rsidR="00611751" w:rsidRPr="002C422F">
        <w:rPr>
          <w:sz w:val="22"/>
          <w:szCs w:val="22"/>
        </w:rPr>
        <w:t>ime estimates for each project.]</w:t>
      </w:r>
      <w:r w:rsidR="00542788" w:rsidRPr="002C422F">
        <w:rPr>
          <w:sz w:val="22"/>
          <w:szCs w:val="22"/>
        </w:rPr>
        <w:t xml:space="preserve"> Do keep in mind that t</w:t>
      </w:r>
      <w:r w:rsidRPr="002C422F">
        <w:rPr>
          <w:sz w:val="22"/>
          <w:szCs w:val="22"/>
        </w:rPr>
        <w:t xml:space="preserve">he standard formula for graduate work is 40 hours in-class and 100 hours out-of-class, for a total of </w:t>
      </w:r>
      <w:r w:rsidRPr="002C422F">
        <w:rPr>
          <w:b/>
          <w:sz w:val="22"/>
          <w:szCs w:val="22"/>
        </w:rPr>
        <w:t>140 hours</w:t>
      </w:r>
      <w:r w:rsidRPr="002C422F">
        <w:rPr>
          <w:sz w:val="22"/>
          <w:szCs w:val="22"/>
        </w:rPr>
        <w:t xml:space="preserve">. Required reading and video viewing, interning and interviewing, report writing and online discussion are </w:t>
      </w:r>
      <w:r w:rsidR="00A94646" w:rsidRPr="002C422F">
        <w:rPr>
          <w:sz w:val="22"/>
          <w:szCs w:val="22"/>
        </w:rPr>
        <w:t xml:space="preserve">all </w:t>
      </w:r>
      <w:r w:rsidRPr="002C422F">
        <w:rPr>
          <w:sz w:val="22"/>
          <w:szCs w:val="22"/>
        </w:rPr>
        <w:t xml:space="preserve">calculated </w:t>
      </w:r>
      <w:r w:rsidR="00A94646" w:rsidRPr="002C422F">
        <w:rPr>
          <w:sz w:val="22"/>
          <w:szCs w:val="22"/>
        </w:rPr>
        <w:t>in</w:t>
      </w:r>
      <w:r w:rsidRPr="002C422F">
        <w:rPr>
          <w:sz w:val="22"/>
          <w:szCs w:val="22"/>
        </w:rPr>
        <w:t xml:space="preserve"> t</w:t>
      </w:r>
      <w:r w:rsidR="00A94646" w:rsidRPr="002C422F">
        <w:rPr>
          <w:sz w:val="22"/>
          <w:szCs w:val="22"/>
        </w:rPr>
        <w:t>he 140-</w:t>
      </w:r>
      <w:r w:rsidRPr="002C422F">
        <w:rPr>
          <w:sz w:val="22"/>
          <w:szCs w:val="22"/>
        </w:rPr>
        <w:t xml:space="preserve">hour </w:t>
      </w:r>
      <w:r w:rsidR="00A94646" w:rsidRPr="002C422F">
        <w:rPr>
          <w:sz w:val="22"/>
          <w:szCs w:val="22"/>
        </w:rPr>
        <w:t xml:space="preserve">total for course work. </w:t>
      </w:r>
    </w:p>
    <w:p w:rsidR="00B423E2" w:rsidRPr="002C422F" w:rsidRDefault="00B423E2" w:rsidP="00B423E2">
      <w:pPr>
        <w:widowControl w:val="0"/>
        <w:autoSpaceDE w:val="0"/>
        <w:autoSpaceDN w:val="0"/>
        <w:adjustRightInd w:val="0"/>
        <w:rPr>
          <w:b/>
          <w:sz w:val="22"/>
          <w:szCs w:val="22"/>
        </w:rPr>
      </w:pPr>
    </w:p>
    <w:p w:rsidR="00B423E2" w:rsidRPr="002C422F" w:rsidRDefault="00B423E2" w:rsidP="00B423E2">
      <w:pPr>
        <w:widowControl w:val="0"/>
        <w:autoSpaceDE w:val="0"/>
        <w:autoSpaceDN w:val="0"/>
        <w:adjustRightInd w:val="0"/>
        <w:rPr>
          <w:b/>
          <w:sz w:val="22"/>
          <w:szCs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Project #1</w:t>
      </w:r>
    </w:p>
    <w:p w:rsidR="00B423E2" w:rsidRPr="002C422F" w:rsidRDefault="00B423E2" w:rsidP="00B423E2">
      <w:pPr>
        <w:widowControl w:val="0"/>
        <w:tabs>
          <w:tab w:val="left" w:pos="360"/>
        </w:tabs>
        <w:autoSpaceDE w:val="0"/>
        <w:autoSpaceDN w:val="0"/>
        <w:adjustRightInd w:val="0"/>
        <w:jc w:val="center"/>
        <w:rPr>
          <w:rFonts w:eastAsia="SimSun" w:cs="Arial"/>
          <w:b/>
          <w:bCs/>
          <w:color w:val="FF0000"/>
          <w:sz w:val="22"/>
        </w:rPr>
      </w:pPr>
      <w:r w:rsidRPr="002C422F">
        <w:rPr>
          <w:rFonts w:eastAsia="SimSun" w:cs="Arial"/>
          <w:b/>
          <w:bCs/>
          <w:color w:val="FF0000"/>
          <w:sz w:val="22"/>
        </w:rPr>
        <w:t>Legal &amp; Theological Frameworks</w:t>
      </w:r>
    </w:p>
    <w:p w:rsidR="00B423E2" w:rsidRPr="002C422F" w:rsidRDefault="00016926" w:rsidP="00611751">
      <w:pPr>
        <w:widowControl w:val="0"/>
        <w:tabs>
          <w:tab w:val="left" w:pos="360"/>
        </w:tabs>
        <w:autoSpaceDE w:val="0"/>
        <w:autoSpaceDN w:val="0"/>
        <w:adjustRightInd w:val="0"/>
        <w:jc w:val="center"/>
        <w:rPr>
          <w:sz w:val="22"/>
          <w:szCs w:val="22"/>
        </w:rPr>
      </w:pPr>
      <w:r w:rsidRPr="002C422F">
        <w:rPr>
          <w:sz w:val="22"/>
          <w:szCs w:val="22"/>
        </w:rPr>
        <w:t>[10</w:t>
      </w:r>
      <w:r w:rsidR="00611751" w:rsidRPr="002C422F">
        <w:rPr>
          <w:sz w:val="22"/>
          <w:szCs w:val="22"/>
        </w:rPr>
        <w:t xml:space="preserve"> hrs.</w:t>
      </w:r>
      <w:r w:rsidRPr="002C422F">
        <w:rPr>
          <w:sz w:val="22"/>
          <w:szCs w:val="22"/>
        </w:rPr>
        <w:t>]</w:t>
      </w:r>
    </w:p>
    <w:p w:rsidR="00B423E2" w:rsidRPr="002C422F" w:rsidRDefault="00B423E2" w:rsidP="00AF650B">
      <w:pPr>
        <w:spacing w:beforeLines="1" w:afterLines="1"/>
        <w:outlineLvl w:val="2"/>
        <w:rPr>
          <w:b/>
          <w:sz w:val="22"/>
          <w:szCs w:val="20"/>
        </w:rPr>
      </w:pPr>
    </w:p>
    <w:p w:rsidR="00B423E2" w:rsidRPr="002C422F" w:rsidRDefault="00B423E2" w:rsidP="00B423E2">
      <w:pPr>
        <w:pStyle w:val="NormalWeb"/>
        <w:spacing w:before="2" w:after="2"/>
        <w:rPr>
          <w:rFonts w:ascii="Times New Roman" w:hAnsi="Times New Roman"/>
          <w:sz w:val="22"/>
        </w:rPr>
      </w:pPr>
      <w:r w:rsidRPr="002C422F">
        <w:rPr>
          <w:rFonts w:ascii="Times New Roman" w:hAnsi="Times New Roman" w:cs="Times"/>
          <w:color w:val="000000"/>
          <w:sz w:val="22"/>
          <w:szCs w:val="23"/>
        </w:rPr>
        <w:t>Human rights play a distinctive role in international life today, and especially among marginalized groups. Some conceive of universal human rights as a system of transnational rules for regulating state behavior; others as a standard for the reform of domestic institutions; still others as a set of international norms designed to protect and promote the wellbeing of vulnerable groups of people. It is premised on the idea (1) that</w:t>
      </w:r>
      <w:r w:rsidRPr="002C422F">
        <w:rPr>
          <w:rFonts w:ascii="Times New Roman" w:hAnsi="Times New Roman"/>
          <w:sz w:val="22"/>
        </w:rPr>
        <w:t xml:space="preserve"> </w:t>
      </w:r>
      <w:r w:rsidRPr="002C422F">
        <w:rPr>
          <w:rFonts w:ascii="Times New Roman" w:hAnsi="Times New Roman" w:cs="Arial Narrow"/>
          <w:color w:val="000000"/>
          <w:sz w:val="22"/>
        </w:rPr>
        <w:t xml:space="preserve">eternal and universal truths exist as elements of an “unchanging natural order” (Plato), (2) that this “natural law” exists independently of human observation, can be apprehended by processes of reasoning, and provides the basis for </w:t>
      </w:r>
      <w:r w:rsidRPr="002C422F">
        <w:rPr>
          <w:rFonts w:ascii="Times New Roman" w:hAnsi="Times New Roman"/>
          <w:sz w:val="22"/>
        </w:rPr>
        <w:t>universal principles of justi</w:t>
      </w:r>
      <w:r w:rsidR="00387EA7" w:rsidRPr="002C422F">
        <w:rPr>
          <w:rFonts w:ascii="Times New Roman" w:hAnsi="Times New Roman"/>
          <w:sz w:val="22"/>
        </w:rPr>
        <w:t>ce and inalienable human rights; and</w:t>
      </w:r>
      <w:r w:rsidRPr="002C422F">
        <w:rPr>
          <w:rFonts w:ascii="Times New Roman" w:hAnsi="Times New Roman"/>
          <w:sz w:val="22"/>
        </w:rPr>
        <w:t xml:space="preserve"> (3) that these natural rights are independent of society, standing above and beyond any civil rights that may be granted (or withdrawn) by a state.</w:t>
      </w:r>
    </w:p>
    <w:p w:rsidR="00B423E2" w:rsidRPr="002C422F" w:rsidRDefault="00B423E2" w:rsidP="00AF650B">
      <w:pPr>
        <w:spacing w:beforeLines="1" w:afterLines="1"/>
        <w:outlineLvl w:val="2"/>
        <w:rPr>
          <w:rFonts w:cs="Times"/>
          <w:color w:val="000000"/>
          <w:sz w:val="22"/>
          <w:szCs w:val="23"/>
        </w:rPr>
      </w:pPr>
    </w:p>
    <w:p w:rsidR="00B423E2" w:rsidRPr="002C422F" w:rsidRDefault="00387EA7" w:rsidP="00AF650B">
      <w:pPr>
        <w:spacing w:beforeLines="1" w:afterLines="1"/>
        <w:outlineLvl w:val="2"/>
        <w:rPr>
          <w:rFonts w:cs="Times"/>
          <w:color w:val="000000"/>
          <w:sz w:val="22"/>
          <w:szCs w:val="23"/>
        </w:rPr>
      </w:pPr>
      <w:r w:rsidRPr="002C422F">
        <w:rPr>
          <w:rFonts w:cs="Times"/>
          <w:color w:val="000000"/>
          <w:sz w:val="22"/>
          <w:szCs w:val="23"/>
        </w:rPr>
        <w:t>This</w:t>
      </w:r>
      <w:r w:rsidR="00B423E2" w:rsidRPr="002C422F">
        <w:rPr>
          <w:rFonts w:cs="Times"/>
          <w:color w:val="000000"/>
          <w:sz w:val="22"/>
          <w:szCs w:val="23"/>
        </w:rPr>
        <w:t xml:space="preserve"> idea of </w:t>
      </w:r>
      <w:r w:rsidR="00B423E2" w:rsidRPr="002C422F">
        <w:rPr>
          <w:rFonts w:cs="Times"/>
          <w:b/>
          <w:i/>
          <w:color w:val="000000"/>
          <w:sz w:val="22"/>
          <w:szCs w:val="23"/>
        </w:rPr>
        <w:t>universal</w:t>
      </w:r>
      <w:r w:rsidR="00B423E2" w:rsidRPr="002C422F">
        <w:rPr>
          <w:rFonts w:cs="Times"/>
          <w:b/>
          <w:color w:val="000000"/>
          <w:sz w:val="22"/>
          <w:szCs w:val="23"/>
        </w:rPr>
        <w:t xml:space="preserve"> </w:t>
      </w:r>
      <w:r w:rsidR="00B423E2" w:rsidRPr="002C422F">
        <w:rPr>
          <w:rFonts w:cs="Times"/>
          <w:b/>
          <w:i/>
          <w:color w:val="000000"/>
          <w:sz w:val="22"/>
          <w:szCs w:val="23"/>
        </w:rPr>
        <w:t>human rights</w:t>
      </w:r>
      <w:r w:rsidR="00B423E2" w:rsidRPr="002C422F">
        <w:rPr>
          <w:rFonts w:cs="Times"/>
          <w:color w:val="000000"/>
          <w:sz w:val="22"/>
          <w:szCs w:val="23"/>
        </w:rPr>
        <w:t xml:space="preserve"> has been challenged by the concepts of </w:t>
      </w:r>
      <w:r w:rsidR="00B423E2" w:rsidRPr="002C422F">
        <w:rPr>
          <w:rFonts w:cs="Times"/>
          <w:b/>
          <w:i/>
          <w:color w:val="000000"/>
          <w:sz w:val="22"/>
          <w:szCs w:val="23"/>
        </w:rPr>
        <w:t>cultural relativism.</w:t>
      </w:r>
      <w:r w:rsidR="00B423E2" w:rsidRPr="002C422F">
        <w:rPr>
          <w:rFonts w:cs="Times"/>
          <w:color w:val="000000"/>
          <w:sz w:val="22"/>
          <w:szCs w:val="23"/>
        </w:rPr>
        <w:t xml:space="preserve"> </w:t>
      </w:r>
      <w:r w:rsidR="00B423E2" w:rsidRPr="002C422F">
        <w:rPr>
          <w:sz w:val="22"/>
        </w:rPr>
        <w:t>Cultural relativism is the position that holds that local cultural, religious, and political traditions properly determine expectations about life, personal security, health, work, fair treatment, and the systems of government enjoyed by individuals in a given society. It is premised on the idea that (1)</w:t>
      </w:r>
      <w:r w:rsidR="008B3F8D" w:rsidRPr="002C422F">
        <w:rPr>
          <w:sz w:val="22"/>
        </w:rPr>
        <w:t xml:space="preserve"> all cultures are equally valid;</w:t>
      </w:r>
      <w:r w:rsidR="00B423E2" w:rsidRPr="002C422F">
        <w:rPr>
          <w:sz w:val="22"/>
        </w:rPr>
        <w:t xml:space="preserve"> (2) </w:t>
      </w:r>
      <w:r w:rsidR="008B3F8D" w:rsidRPr="002C422F">
        <w:rPr>
          <w:sz w:val="22"/>
        </w:rPr>
        <w:t xml:space="preserve">that </w:t>
      </w:r>
      <w:r w:rsidR="00B423E2" w:rsidRPr="002C422F">
        <w:rPr>
          <w:sz w:val="22"/>
        </w:rPr>
        <w:t xml:space="preserve">cultural values and ethical judgments are contingent and particular (vs. universal and absolute), </w:t>
      </w:r>
      <w:r w:rsidR="008B3F8D" w:rsidRPr="002C422F">
        <w:rPr>
          <w:sz w:val="22"/>
        </w:rPr>
        <w:t>and emerge</w:t>
      </w:r>
      <w:r w:rsidR="00B423E2" w:rsidRPr="002C422F">
        <w:rPr>
          <w:sz w:val="22"/>
        </w:rPr>
        <w:t xml:space="preserve"> out of unique social, cultural, economic and po</w:t>
      </w:r>
      <w:r w:rsidR="008B3F8D" w:rsidRPr="002C422F">
        <w:rPr>
          <w:sz w:val="22"/>
        </w:rPr>
        <w:t>litical conditions and contexts; and</w:t>
      </w:r>
      <w:r w:rsidR="00B423E2" w:rsidRPr="002C422F">
        <w:rPr>
          <w:sz w:val="22"/>
        </w:rPr>
        <w:t xml:space="preserve"> (3) </w:t>
      </w:r>
      <w:r w:rsidR="008B3F8D" w:rsidRPr="002C422F">
        <w:rPr>
          <w:sz w:val="22"/>
        </w:rPr>
        <w:t xml:space="preserve">that </w:t>
      </w:r>
      <w:r w:rsidR="00B423E2" w:rsidRPr="002C422F">
        <w:rPr>
          <w:sz w:val="22"/>
        </w:rPr>
        <w:t xml:space="preserve">the enormous variety of ethical categories requires that standards of evaluation be internal to a given socio-historical context (vs. external to an abstract set of “transcultural” principles). For example, </w:t>
      </w:r>
      <w:r w:rsidR="00B423E2" w:rsidRPr="002C422F">
        <w:rPr>
          <w:rFonts w:cs="Arial Narrow"/>
          <w:color w:val="000000"/>
          <w:sz w:val="22"/>
        </w:rPr>
        <w:t xml:space="preserve">American-Indian languages such as Navajo and Hopi construct the concept of “humanness” as belonging solely to those within the boundaries of the </w:t>
      </w:r>
      <w:r w:rsidR="00B423E2" w:rsidRPr="002C422F">
        <w:rPr>
          <w:rFonts w:cs="Arial Narrow"/>
          <w:i/>
          <w:color w:val="000000"/>
          <w:sz w:val="22"/>
        </w:rPr>
        <w:t>community</w:t>
      </w:r>
      <w:r w:rsidR="00B423E2" w:rsidRPr="002C422F">
        <w:rPr>
          <w:rFonts w:cs="Arial Narrow"/>
          <w:color w:val="000000"/>
          <w:sz w:val="22"/>
        </w:rPr>
        <w:t xml:space="preserve">, not the individual. Likewise, traditional African society defines the human person in relation to the extended family rather than the individual. </w:t>
      </w:r>
    </w:p>
    <w:p w:rsidR="00B423E2" w:rsidRPr="002C422F" w:rsidRDefault="00B423E2" w:rsidP="00B423E2">
      <w:pPr>
        <w:pStyle w:val="NormalWeb"/>
        <w:spacing w:before="2" w:after="2"/>
        <w:rPr>
          <w:rFonts w:ascii="Times New Roman" w:hAnsi="Times New Roman"/>
          <w:sz w:val="22"/>
        </w:rPr>
      </w:pPr>
    </w:p>
    <w:p w:rsidR="00B423E2" w:rsidRPr="002C422F" w:rsidRDefault="00B423E2" w:rsidP="00B423E2">
      <w:pPr>
        <w:pStyle w:val="NormalWeb"/>
        <w:spacing w:before="2" w:after="2"/>
        <w:rPr>
          <w:rFonts w:ascii="Times New Roman" w:hAnsi="Times New Roman" w:cs="Arial Narrow"/>
          <w:b/>
          <w:color w:val="000000"/>
          <w:sz w:val="22"/>
        </w:rPr>
      </w:pPr>
      <w:r w:rsidRPr="002C422F">
        <w:rPr>
          <w:rFonts w:ascii="Times New Roman" w:hAnsi="Times New Roman"/>
          <w:sz w:val="22"/>
        </w:rPr>
        <w:t xml:space="preserve">In </w:t>
      </w:r>
      <w:r w:rsidRPr="002C422F">
        <w:rPr>
          <w:rFonts w:ascii="Times New Roman" w:hAnsi="Times New Roman"/>
          <w:b/>
          <w:sz w:val="22"/>
        </w:rPr>
        <w:t>Project #1</w:t>
      </w:r>
      <w:r w:rsidRPr="002C422F">
        <w:rPr>
          <w:rFonts w:ascii="Times New Roman" w:hAnsi="Times New Roman"/>
          <w:sz w:val="22"/>
        </w:rPr>
        <w:t xml:space="preserve"> you </w:t>
      </w:r>
      <w:r w:rsidR="008B3F8D" w:rsidRPr="002C422F">
        <w:rPr>
          <w:rFonts w:ascii="Times New Roman" w:hAnsi="Times New Roman"/>
          <w:sz w:val="22"/>
        </w:rPr>
        <w:t>have a chance to continue this ongoing</w:t>
      </w:r>
      <w:r w:rsidRPr="002C422F">
        <w:rPr>
          <w:rFonts w:ascii="Times New Roman" w:hAnsi="Times New Roman"/>
          <w:sz w:val="22"/>
        </w:rPr>
        <w:t xml:space="preserve"> </w:t>
      </w:r>
      <w:r w:rsidRPr="002C422F">
        <w:rPr>
          <w:rFonts w:ascii="Times New Roman" w:hAnsi="Times New Roman" w:cs="Arial Narrow"/>
          <w:color w:val="000000"/>
          <w:sz w:val="22"/>
        </w:rPr>
        <w:t xml:space="preserve">ethical debate between advocates of universalism and </w:t>
      </w:r>
      <w:r w:rsidR="008B3F8D" w:rsidRPr="002C422F">
        <w:rPr>
          <w:rFonts w:ascii="Times New Roman" w:hAnsi="Times New Roman" w:cs="Arial Narrow"/>
          <w:color w:val="000000"/>
          <w:sz w:val="22"/>
        </w:rPr>
        <w:t>advocates of relativism</w:t>
      </w:r>
      <w:r w:rsidRPr="002C422F">
        <w:rPr>
          <w:rFonts w:ascii="Times New Roman" w:hAnsi="Times New Roman" w:cs="Arial Narrow"/>
          <w:color w:val="000000"/>
          <w:sz w:val="22"/>
        </w:rPr>
        <w:t>.</w:t>
      </w:r>
      <w:r w:rsidR="008B3F8D" w:rsidRPr="002C422F">
        <w:rPr>
          <w:rFonts w:ascii="Times New Roman" w:hAnsi="Times New Roman" w:cs="Arial Narrow"/>
          <w:color w:val="000000"/>
          <w:sz w:val="22"/>
        </w:rPr>
        <w:t xml:space="preserve"> View and read the materials listed below. Then, </w:t>
      </w:r>
      <w:r w:rsidR="008B3F8D" w:rsidRPr="002C422F">
        <w:rPr>
          <w:rFonts w:ascii="Times New Roman" w:hAnsi="Times New Roman" w:cs="Arial Narrow"/>
          <w:b/>
          <w:color w:val="000000"/>
          <w:sz w:val="22"/>
        </w:rPr>
        <w:t>i</w:t>
      </w:r>
      <w:r w:rsidRPr="002C422F">
        <w:rPr>
          <w:rFonts w:ascii="Times New Roman" w:hAnsi="Times New Roman" w:cs="Arial Narrow"/>
          <w:b/>
          <w:color w:val="000000"/>
          <w:sz w:val="22"/>
        </w:rPr>
        <w:t>n a four page, single spaced, typed paper respond to the following questions:</w:t>
      </w:r>
    </w:p>
    <w:p w:rsidR="00B423E2" w:rsidRPr="002C422F" w:rsidRDefault="00B423E2" w:rsidP="00B423E2">
      <w:pPr>
        <w:pStyle w:val="NormalWeb"/>
        <w:spacing w:before="2" w:after="2"/>
        <w:rPr>
          <w:rFonts w:ascii="Times New Roman" w:hAnsi="Times New Roman" w:cs="Arial Narrow"/>
          <w:color w:val="000000"/>
          <w:sz w:val="22"/>
        </w:rPr>
      </w:pPr>
    </w:p>
    <w:p w:rsidR="00B423E2" w:rsidRPr="002C422F" w:rsidRDefault="00B423E2" w:rsidP="00AF650B">
      <w:pPr>
        <w:pStyle w:val="NormalWeb"/>
        <w:numPr>
          <w:ilvl w:val="0"/>
          <w:numId w:val="27"/>
        </w:numPr>
        <w:spacing w:beforeLines="1" w:afterLines="1"/>
        <w:ind w:left="360"/>
        <w:rPr>
          <w:rFonts w:ascii="Times New Roman" w:hAnsi="Times New Roman"/>
          <w:sz w:val="22"/>
        </w:rPr>
      </w:pPr>
      <w:r w:rsidRPr="002C422F">
        <w:rPr>
          <w:rFonts w:ascii="Times New Roman" w:eastAsia="SimSun" w:hAnsi="Times New Roman" w:cs="Comic Sans MS"/>
          <w:color w:val="000000"/>
          <w:sz w:val="22"/>
          <w:szCs w:val="19"/>
        </w:rPr>
        <w:t xml:space="preserve">What is a human right? How do you recognize it? Are </w:t>
      </w:r>
      <w:r w:rsidRPr="002C422F">
        <w:rPr>
          <w:rFonts w:ascii="Times New Roman" w:hAnsi="Times New Roman"/>
          <w:sz w:val="22"/>
        </w:rPr>
        <w:t xml:space="preserve">human rights individual rights, group/collective rights, or both? </w:t>
      </w:r>
      <w:r w:rsidRPr="002C422F">
        <w:rPr>
          <w:rFonts w:ascii="Times New Roman" w:eastAsia="SimSun" w:hAnsi="Times New Roman" w:cs="Comic Sans MS"/>
          <w:color w:val="000000"/>
          <w:sz w:val="22"/>
          <w:szCs w:val="19"/>
        </w:rPr>
        <w:t>Are governments legally bound to observe human rights?</w:t>
      </w:r>
    </w:p>
    <w:p w:rsidR="00B423E2" w:rsidRPr="002C422F" w:rsidRDefault="00B423E2" w:rsidP="00AF650B">
      <w:pPr>
        <w:pStyle w:val="NormalWeb"/>
        <w:spacing w:beforeLines="1" w:afterLines="1"/>
        <w:ind w:left="360"/>
        <w:rPr>
          <w:rFonts w:ascii="Times New Roman" w:hAnsi="Times New Roman"/>
          <w:sz w:val="22"/>
        </w:rPr>
      </w:pPr>
    </w:p>
    <w:p w:rsidR="00B423E2" w:rsidRPr="002C422F" w:rsidRDefault="00B423E2" w:rsidP="00AF650B">
      <w:pPr>
        <w:pStyle w:val="NormalWeb"/>
        <w:numPr>
          <w:ilvl w:val="0"/>
          <w:numId w:val="27"/>
        </w:numPr>
        <w:spacing w:beforeLines="1" w:afterLines="1"/>
        <w:ind w:left="360"/>
        <w:rPr>
          <w:rFonts w:ascii="Times New Roman" w:hAnsi="Times New Roman"/>
          <w:sz w:val="22"/>
        </w:rPr>
      </w:pPr>
      <w:r w:rsidRPr="002C422F">
        <w:rPr>
          <w:rFonts w:ascii="Times New Roman" w:hAnsi="Times New Roman"/>
          <w:sz w:val="22"/>
        </w:rPr>
        <w:t>How would you a</w:t>
      </w:r>
      <w:r w:rsidR="008B3F8D" w:rsidRPr="002C422F">
        <w:rPr>
          <w:rFonts w:ascii="Times New Roman" w:hAnsi="Times New Roman"/>
          <w:sz w:val="22"/>
        </w:rPr>
        <w:t xml:space="preserve">nswer the cultural relativists’ claim that </w:t>
      </w:r>
      <w:r w:rsidRPr="002C422F">
        <w:rPr>
          <w:rFonts w:ascii="Times New Roman" w:hAnsi="Times New Roman"/>
          <w:i/>
          <w:sz w:val="22"/>
        </w:rPr>
        <w:t>universal</w:t>
      </w:r>
      <w:r w:rsidRPr="002C422F">
        <w:rPr>
          <w:rFonts w:ascii="Times New Roman" w:hAnsi="Times New Roman"/>
          <w:sz w:val="22"/>
        </w:rPr>
        <w:t xml:space="preserve"> human rights </w:t>
      </w:r>
      <w:r w:rsidR="008B3F8D" w:rsidRPr="002C422F">
        <w:rPr>
          <w:rFonts w:ascii="Times New Roman" w:hAnsi="Times New Roman"/>
          <w:sz w:val="22"/>
        </w:rPr>
        <w:t xml:space="preserve">cannot </w:t>
      </w:r>
      <w:r w:rsidRPr="002C422F">
        <w:rPr>
          <w:rFonts w:ascii="Times New Roman" w:hAnsi="Times New Roman"/>
          <w:sz w:val="22"/>
        </w:rPr>
        <w:t xml:space="preserve">exist in a culturally diverse world? Can </w:t>
      </w:r>
      <w:r w:rsidR="008B3F8D" w:rsidRPr="002C422F">
        <w:rPr>
          <w:rFonts w:ascii="Times New Roman" w:hAnsi="Times New Roman"/>
          <w:sz w:val="22"/>
        </w:rPr>
        <w:t xml:space="preserve">universal </w:t>
      </w:r>
      <w:r w:rsidRPr="002C422F">
        <w:rPr>
          <w:rFonts w:ascii="Times New Roman" w:hAnsi="Times New Roman"/>
          <w:sz w:val="22"/>
        </w:rPr>
        <w:t>human rights be known, whether through reason and/or revelation? How is it possible to</w:t>
      </w:r>
      <w:r w:rsidRPr="002C422F">
        <w:rPr>
          <w:rFonts w:ascii="Times New Roman" w:hAnsi="Times New Roman" w:cs="Arial Narrow"/>
          <w:color w:val="000000"/>
          <w:sz w:val="22"/>
        </w:rPr>
        <w:t xml:space="preserve"> deduce and affirm objective ethical knowledge for everyone, everywhere? </w:t>
      </w:r>
      <w:r w:rsidR="008B3F8D" w:rsidRPr="002C422F">
        <w:rPr>
          <w:rFonts w:ascii="Times New Roman" w:hAnsi="Times New Roman"/>
          <w:sz w:val="22"/>
        </w:rPr>
        <w:t xml:space="preserve">Can you imagine circumstances in which cultural outsiders would need to defer to insider (group, state) perspectives on </w:t>
      </w:r>
      <w:r w:rsidRPr="002C422F">
        <w:rPr>
          <w:rFonts w:ascii="Times New Roman" w:hAnsi="Times New Roman"/>
          <w:sz w:val="22"/>
        </w:rPr>
        <w:t>slavery, torture, foot binding, honor killings</w:t>
      </w:r>
      <w:r w:rsidR="008B3F8D" w:rsidRPr="002C422F">
        <w:rPr>
          <w:rFonts w:ascii="Times New Roman" w:hAnsi="Times New Roman"/>
          <w:sz w:val="22"/>
        </w:rPr>
        <w:t>, or genital cutting</w:t>
      </w:r>
      <w:r w:rsidRPr="002C422F">
        <w:rPr>
          <w:rFonts w:ascii="Times New Roman" w:hAnsi="Times New Roman"/>
          <w:sz w:val="22"/>
        </w:rPr>
        <w:t xml:space="preserve">? </w:t>
      </w:r>
    </w:p>
    <w:p w:rsidR="00B423E2" w:rsidRPr="002C422F" w:rsidRDefault="00B423E2" w:rsidP="00AF650B">
      <w:pPr>
        <w:pStyle w:val="NormalWeb"/>
        <w:spacing w:beforeLines="1" w:afterLines="1"/>
        <w:ind w:left="360"/>
        <w:rPr>
          <w:rFonts w:ascii="Times New Roman" w:hAnsi="Times New Roman"/>
          <w:sz w:val="22"/>
        </w:rPr>
      </w:pPr>
    </w:p>
    <w:p w:rsidR="00B423E2" w:rsidRPr="002C422F" w:rsidRDefault="00B423E2" w:rsidP="00B423E2">
      <w:pPr>
        <w:pStyle w:val="source"/>
        <w:numPr>
          <w:ilvl w:val="0"/>
          <w:numId w:val="27"/>
        </w:numPr>
        <w:spacing w:before="0" w:after="0"/>
        <w:ind w:left="360"/>
        <w:rPr>
          <w:sz w:val="22"/>
        </w:rPr>
      </w:pPr>
      <w:r w:rsidRPr="002C422F">
        <w:rPr>
          <w:sz w:val="22"/>
        </w:rPr>
        <w:t xml:space="preserve">In large measure, the beginnings of the modern concept of </w:t>
      </w:r>
      <w:r w:rsidR="008B3F8D" w:rsidRPr="002C422F">
        <w:rPr>
          <w:sz w:val="22"/>
        </w:rPr>
        <w:t>human rights go back to lawgivers</w:t>
      </w:r>
      <w:r w:rsidRPr="002C422F">
        <w:rPr>
          <w:sz w:val="22"/>
        </w:rPr>
        <w:t xml:space="preserve"> and prophets </w:t>
      </w:r>
      <w:r w:rsidR="008B3F8D" w:rsidRPr="002C422F">
        <w:rPr>
          <w:sz w:val="22"/>
        </w:rPr>
        <w:t>within</w:t>
      </w:r>
      <w:r w:rsidRPr="002C422F">
        <w:rPr>
          <w:sz w:val="22"/>
        </w:rPr>
        <w:t xml:space="preserve"> the Judeo-Christian tradition. In the ancient words of the Old Testament one finds the idea of government as something based on a voluntary covenant rather than force; the idea of equality before the law and the supremacy of law over the whims of any ruler; and the idea of the dignity of the individual human being and also of the individual conscience. In both the Old and New Testaments we encounter the ideals of honesty, love, justice, fairness, compassion, equality, and service to the poor and to the oppressed (“preferential option”). </w:t>
      </w:r>
      <w:r w:rsidRPr="002C422F">
        <w:rPr>
          <w:rFonts w:cs="Arial Narrow"/>
          <w:i/>
          <w:color w:val="000000"/>
          <w:sz w:val="22"/>
        </w:rPr>
        <w:t xml:space="preserve">Describe 5-7 principles, drawn from the list of biblical passages, which </w:t>
      </w:r>
      <w:r w:rsidR="008B3F8D" w:rsidRPr="002C422F">
        <w:rPr>
          <w:rFonts w:cs="Arial Narrow"/>
          <w:i/>
          <w:color w:val="000000"/>
          <w:sz w:val="22"/>
        </w:rPr>
        <w:t xml:space="preserve">provide theological </w:t>
      </w:r>
      <w:r w:rsidRPr="002C422F">
        <w:rPr>
          <w:rFonts w:cs="Arial Narrow"/>
          <w:i/>
          <w:color w:val="000000"/>
          <w:sz w:val="22"/>
        </w:rPr>
        <w:t>“ground</w:t>
      </w:r>
      <w:r w:rsidR="008B3F8D" w:rsidRPr="002C422F">
        <w:rPr>
          <w:rFonts w:cs="Arial Narrow"/>
          <w:i/>
          <w:color w:val="000000"/>
          <w:sz w:val="22"/>
        </w:rPr>
        <w:t>ing</w:t>
      </w:r>
      <w:r w:rsidRPr="002C422F">
        <w:rPr>
          <w:rFonts w:cs="Arial Narrow"/>
          <w:i/>
          <w:color w:val="000000"/>
          <w:sz w:val="22"/>
        </w:rPr>
        <w:t xml:space="preserve">” </w:t>
      </w:r>
      <w:r w:rsidR="008B3F8D" w:rsidRPr="002C422F">
        <w:rPr>
          <w:rFonts w:cs="Arial Narrow"/>
          <w:i/>
          <w:color w:val="000000"/>
          <w:sz w:val="22"/>
        </w:rPr>
        <w:t xml:space="preserve">for </w:t>
      </w:r>
      <w:r w:rsidRPr="002C422F">
        <w:rPr>
          <w:rFonts w:cs="Arial Narrow"/>
          <w:i/>
          <w:color w:val="000000"/>
          <w:sz w:val="22"/>
        </w:rPr>
        <w:t xml:space="preserve">the various human rights conventions. </w:t>
      </w:r>
      <w:r w:rsidRPr="002C422F">
        <w:rPr>
          <w:i/>
          <w:sz w:val="22"/>
          <w:szCs w:val="20"/>
        </w:rPr>
        <w:t>What, if anything, does the Universal Declaration of Human Rights say about human duties and duties to God? Explain.</w:t>
      </w:r>
    </w:p>
    <w:p w:rsidR="00B423E2" w:rsidRPr="002C422F" w:rsidRDefault="00B423E2" w:rsidP="00B423E2">
      <w:pPr>
        <w:pStyle w:val="source"/>
        <w:spacing w:before="0" w:after="0"/>
        <w:ind w:left="360"/>
        <w:rPr>
          <w:sz w:val="22"/>
        </w:rPr>
      </w:pPr>
    </w:p>
    <w:p w:rsidR="00B423E2" w:rsidRPr="002C422F" w:rsidRDefault="00B423E2" w:rsidP="00AF650B">
      <w:pPr>
        <w:pStyle w:val="NormalWeb"/>
        <w:numPr>
          <w:ilvl w:val="0"/>
          <w:numId w:val="27"/>
        </w:numPr>
        <w:spacing w:beforeLines="1" w:afterLines="1"/>
        <w:ind w:left="360"/>
        <w:rPr>
          <w:rFonts w:ascii="Times New Roman" w:hAnsi="Times New Roman"/>
          <w:sz w:val="22"/>
        </w:rPr>
      </w:pPr>
      <w:r w:rsidRPr="002C422F">
        <w:rPr>
          <w:rFonts w:ascii="Times New Roman" w:hAnsi="Times New Roman" w:cs="Arial Narrow"/>
          <w:color w:val="000000"/>
          <w:sz w:val="22"/>
        </w:rPr>
        <w:t>The relativist critique, at the very least, challenges us to take seriously local cultural and political traditions, as well as socia</w:t>
      </w:r>
      <w:r w:rsidR="008B3F8D" w:rsidRPr="002C422F">
        <w:rPr>
          <w:rFonts w:ascii="Times New Roman" w:hAnsi="Times New Roman" w:cs="Arial Narrow"/>
          <w:color w:val="000000"/>
          <w:sz w:val="22"/>
        </w:rPr>
        <w:t>l and economic conditions, in order</w:t>
      </w:r>
      <w:r w:rsidRPr="002C422F">
        <w:rPr>
          <w:rFonts w:ascii="Times New Roman" w:hAnsi="Times New Roman" w:cs="Arial Narrow"/>
          <w:color w:val="000000"/>
          <w:sz w:val="22"/>
        </w:rPr>
        <w:t xml:space="preserve"> to develop more adequate cross-cultural foundations for affirming human rights. What are some of those cultural, political, social and economic realities within your host community and culture that “complicate” the idea of human rights exclusively in terms of abstract notions of “natural law” and “natural rights” as they have evolved in Western political thought? </w:t>
      </w:r>
    </w:p>
    <w:p w:rsidR="00B423E2" w:rsidRPr="002C422F" w:rsidRDefault="00B423E2" w:rsidP="00B423E2">
      <w:pPr>
        <w:widowControl w:val="0"/>
        <w:tabs>
          <w:tab w:val="left" w:pos="72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color w:val="000000"/>
          <w:sz w:val="22"/>
        </w:rPr>
      </w:pPr>
    </w:p>
    <w:p w:rsidR="00B423E2" w:rsidRPr="002C422F" w:rsidRDefault="00B423E2" w:rsidP="00B423E2">
      <w:pPr>
        <w:widowControl w:val="0"/>
        <w:tabs>
          <w:tab w:val="left" w:pos="72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r w:rsidRPr="002C422F">
        <w:rPr>
          <w:rFonts w:eastAsia="SimSun" w:cs="Tahoma"/>
          <w:color w:val="000000"/>
          <w:sz w:val="22"/>
        </w:rPr>
        <w:t xml:space="preserve">Be sure to generously reference specific legal docs, Bible passages, and ideas from the </w:t>
      </w:r>
      <w:r w:rsidR="006D7AFF">
        <w:rPr>
          <w:rFonts w:eastAsia="SimSun" w:cs="Tahoma"/>
          <w:color w:val="000000"/>
          <w:sz w:val="22"/>
        </w:rPr>
        <w:t xml:space="preserve">viewings and </w:t>
      </w:r>
      <w:r w:rsidRPr="002C422F">
        <w:rPr>
          <w:rFonts w:eastAsia="SimSun" w:cs="Tahoma"/>
          <w:color w:val="000000"/>
          <w:sz w:val="22"/>
        </w:rPr>
        <w:t>readings</w:t>
      </w:r>
      <w:r w:rsidR="006D7AFF">
        <w:rPr>
          <w:rFonts w:eastAsia="SimSun" w:cs="Tahoma"/>
          <w:color w:val="000000"/>
          <w:sz w:val="22"/>
        </w:rPr>
        <w:t xml:space="preserve"> below</w:t>
      </w:r>
      <w:r w:rsidRPr="002C422F">
        <w:rPr>
          <w:rFonts w:eastAsia="SimSun" w:cs="Tahoma"/>
          <w:color w:val="000000"/>
          <w:sz w:val="22"/>
        </w:rPr>
        <w:t xml:space="preserve">. (Provide in-text author and page #, and Reference List at end.) </w:t>
      </w:r>
    </w:p>
    <w:p w:rsidR="00B423E2" w:rsidRPr="002C422F" w:rsidRDefault="00B423E2" w:rsidP="00B423E2">
      <w:pPr>
        <w:widowControl w:val="0"/>
        <w:autoSpaceDE w:val="0"/>
        <w:autoSpaceDN w:val="0"/>
        <w:adjustRightInd w:val="0"/>
        <w:ind w:left="360" w:hanging="360"/>
        <w:rPr>
          <w:rFonts w:eastAsia="SimSun" w:cs="Arial"/>
          <w:b/>
          <w:bCs/>
          <w:color w:val="FF0000"/>
          <w:sz w:val="22"/>
        </w:rPr>
      </w:pPr>
    </w:p>
    <w:p w:rsidR="00B423E2" w:rsidRPr="002C422F" w:rsidRDefault="00B423E2" w:rsidP="00B423E2">
      <w:pPr>
        <w:widowControl w:val="0"/>
        <w:autoSpaceDE w:val="0"/>
        <w:autoSpaceDN w:val="0"/>
        <w:adjustRightInd w:val="0"/>
        <w:rPr>
          <w:b/>
          <w:sz w:val="22"/>
          <w:szCs w:val="22"/>
        </w:rPr>
      </w:pPr>
      <w:r w:rsidRPr="002C422F">
        <w:rPr>
          <w:b/>
          <w:sz w:val="22"/>
          <w:szCs w:val="22"/>
        </w:rPr>
        <w:t>View</w:t>
      </w:r>
    </w:p>
    <w:p w:rsidR="00B423E2" w:rsidRPr="002C422F" w:rsidRDefault="00B423E2" w:rsidP="00B423E2">
      <w:pPr>
        <w:widowControl w:val="0"/>
        <w:numPr>
          <w:ilvl w:val="0"/>
          <w:numId w:val="26"/>
        </w:numPr>
        <w:autoSpaceDE w:val="0"/>
        <w:autoSpaceDN w:val="0"/>
        <w:adjustRightInd w:val="0"/>
        <w:ind w:left="540"/>
        <w:rPr>
          <w:sz w:val="22"/>
          <w:szCs w:val="22"/>
        </w:rPr>
      </w:pPr>
      <w:r w:rsidRPr="002C422F">
        <w:rPr>
          <w:sz w:val="22"/>
          <w:szCs w:val="22"/>
        </w:rPr>
        <w:t xml:space="preserve">“Vision of Universal Human Rights”: </w:t>
      </w:r>
      <w:hyperlink r:id="rId12" w:history="1">
        <w:r w:rsidRPr="002C422F">
          <w:rPr>
            <w:rStyle w:val="Hyperlink"/>
            <w:rFonts w:ascii="Times New Roman" w:hAnsi="Times New Roman"/>
            <w:sz w:val="22"/>
            <w:szCs w:val="22"/>
          </w:rPr>
          <w:t>http://www.youtube.com/watch?v=hTlrSYbCbHE&amp;feature=player_embedded#</w:t>
        </w:r>
      </w:hyperlink>
      <w:r w:rsidRPr="002C422F">
        <w:rPr>
          <w:sz w:val="22"/>
          <w:szCs w:val="22"/>
        </w:rPr>
        <w:t>! [4:30]</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widowControl w:val="0"/>
        <w:autoSpaceDE w:val="0"/>
        <w:autoSpaceDN w:val="0"/>
        <w:adjustRightInd w:val="0"/>
        <w:rPr>
          <w:b/>
          <w:sz w:val="22"/>
          <w:szCs w:val="22"/>
        </w:rPr>
      </w:pPr>
      <w:r w:rsidRPr="002C422F">
        <w:rPr>
          <w:b/>
          <w:sz w:val="22"/>
          <w:szCs w:val="22"/>
        </w:rPr>
        <w:t>Read</w:t>
      </w:r>
    </w:p>
    <w:p w:rsidR="00B423E2" w:rsidRPr="002C422F" w:rsidRDefault="00B423E2" w:rsidP="00B423E2">
      <w:pPr>
        <w:widowControl w:val="0"/>
        <w:autoSpaceDE w:val="0"/>
        <w:autoSpaceDN w:val="0"/>
        <w:adjustRightInd w:val="0"/>
        <w:ind w:left="180"/>
        <w:rPr>
          <w:i/>
          <w:sz w:val="22"/>
          <w:szCs w:val="22"/>
        </w:rPr>
      </w:pPr>
      <w:r w:rsidRPr="002C422F">
        <w:rPr>
          <w:i/>
          <w:sz w:val="22"/>
          <w:szCs w:val="22"/>
        </w:rPr>
        <w:t>Legal</w:t>
      </w:r>
    </w:p>
    <w:p w:rsidR="00B423E2" w:rsidRPr="0082644E"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highlight w:val="yellow"/>
        </w:rPr>
      </w:pPr>
      <w:r w:rsidRPr="002C422F">
        <w:rPr>
          <w:rFonts w:eastAsia="SimSun" w:cs="Tahoma"/>
          <w:color w:val="000000"/>
          <w:sz w:val="22"/>
        </w:rPr>
        <w:t>“</w:t>
      </w:r>
      <w:r w:rsidRPr="0082644E">
        <w:rPr>
          <w:rFonts w:eastAsia="SimSun" w:cs="Tahoma"/>
          <w:color w:val="000000"/>
          <w:sz w:val="22"/>
        </w:rPr>
        <w:t xml:space="preserve">Human Rights” Stanford Encyclopedia of Philosophy. </w:t>
      </w:r>
      <w:r w:rsidR="0082644E" w:rsidRPr="0082644E">
        <w:rPr>
          <w:sz w:val="22"/>
          <w:highlight w:val="yellow"/>
        </w:rPr>
        <w:t>[Copy and paste title and source into Google in order to access doc.]</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i/>
          <w:color w:val="000000"/>
          <w:sz w:val="22"/>
        </w:rPr>
        <w:t>The Universal Declaration of Human Rights</w:t>
      </w:r>
      <w:r w:rsidRPr="002C422F">
        <w:rPr>
          <w:rFonts w:eastAsia="SimSun" w:cs="Tahoma"/>
          <w:color w:val="000000"/>
          <w:sz w:val="22"/>
        </w:rPr>
        <w:t xml:space="preserve"> </w:t>
      </w:r>
      <w:hyperlink r:id="rId13" w:history="1">
        <w:r w:rsidRPr="002C422F">
          <w:rPr>
            <w:rStyle w:val="Hyperlink"/>
            <w:rFonts w:ascii="Times New Roman" w:eastAsia="SimSun" w:hAnsi="Times New Roman" w:cs="Tahoma"/>
            <w:sz w:val="22"/>
          </w:rPr>
          <w:t>http://www.un.org/en/documents/udhr/</w:t>
        </w:r>
      </w:hyperlink>
    </w:p>
    <w:p w:rsidR="007169CA" w:rsidRPr="007169CA"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i/>
          <w:color w:val="000000"/>
          <w:sz w:val="22"/>
        </w:rPr>
        <w:t>Protocol to Prevent, Suppress, and Punish Trafficking of Persons, Especially Women and Children</w:t>
      </w:r>
      <w:r w:rsidRPr="002C422F">
        <w:rPr>
          <w:rFonts w:eastAsia="SimSun" w:cs="Tahoma"/>
          <w:color w:val="000000"/>
          <w:sz w:val="22"/>
        </w:rPr>
        <w:t xml:space="preserve"> </w:t>
      </w:r>
      <w:hyperlink r:id="rId14" w:history="1">
        <w:r w:rsidRPr="002C422F">
          <w:rPr>
            <w:rStyle w:val="Hyperlink"/>
            <w:rFonts w:ascii="Times New Roman" w:hAnsi="Times New Roman"/>
            <w:sz w:val="22"/>
          </w:rPr>
          <w:t>http://webcache.googleusercontent.com/search?q=cache:oHHu5ey6xpQJ:www.uncjin.org/Documents/Conventions/dcatoc/final_documents_2/convention_%2520traff_eng.pdf+&amp;hl=en&amp;gl=us</w:t>
        </w:r>
      </w:hyperlink>
    </w:p>
    <w:p w:rsidR="00B423E2" w:rsidRPr="002C422F" w:rsidRDefault="00B423E2" w:rsidP="007169CA">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180"/>
        <w:rPr>
          <w:rFonts w:eastAsia="SimSun" w:cs="Tahoma"/>
          <w:color w:val="000000"/>
          <w:sz w:val="22"/>
        </w:rPr>
      </w:pP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Richard Falk, “Think Again: Human Rights”. </w:t>
      </w:r>
      <w:hyperlink r:id="rId15" w:history="1">
        <w:r w:rsidRPr="002C422F">
          <w:rPr>
            <w:rStyle w:val="Hyperlink"/>
            <w:rFonts w:ascii="Times New Roman" w:eastAsia="SimSun" w:hAnsi="Times New Roman" w:cs="Tahoma"/>
            <w:sz w:val="22"/>
          </w:rPr>
          <w:t>http://www.fsa.ulaval.ca/personnel/vernag/EH/F/cause/lectures/the_concept_of_human_right.htm</w:t>
        </w:r>
      </w:hyperlink>
      <w:r w:rsidRPr="002C422F">
        <w:rPr>
          <w:rFonts w:eastAsia="SimSun" w:cs="Tahoma"/>
          <w:color w:val="000000"/>
          <w:sz w:val="22"/>
        </w:rPr>
        <w:t xml:space="preserve"> </w:t>
      </w:r>
    </w:p>
    <w:p w:rsidR="00B423E2" w:rsidRPr="002C422F" w:rsidRDefault="00B423E2" w:rsidP="00B423E2">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i/>
          <w:color w:val="000000"/>
          <w:sz w:val="22"/>
        </w:rPr>
      </w:pPr>
    </w:p>
    <w:p w:rsidR="00B423E2" w:rsidRPr="002C422F" w:rsidRDefault="00B423E2" w:rsidP="00B423E2">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180"/>
        <w:rPr>
          <w:rFonts w:eastAsia="SimSun" w:cs="Tahoma"/>
          <w:i/>
          <w:color w:val="000000"/>
          <w:sz w:val="22"/>
        </w:rPr>
      </w:pPr>
      <w:r w:rsidRPr="002C422F">
        <w:rPr>
          <w:rFonts w:eastAsia="SimSun" w:cs="Tahoma"/>
          <w:i/>
          <w:color w:val="000000"/>
          <w:sz w:val="22"/>
        </w:rPr>
        <w:t>Theological</w:t>
      </w:r>
    </w:p>
    <w:p w:rsidR="00016926" w:rsidRPr="002C422F" w:rsidRDefault="00B423E2" w:rsidP="00B423E2">
      <w:pPr>
        <w:pStyle w:val="source"/>
        <w:numPr>
          <w:ilvl w:val="0"/>
          <w:numId w:val="28"/>
        </w:numPr>
        <w:spacing w:before="0" w:after="0"/>
        <w:ind w:left="540"/>
        <w:rPr>
          <w:sz w:val="22"/>
        </w:rPr>
      </w:pPr>
      <w:r w:rsidRPr="002C422F">
        <w:rPr>
          <w:rFonts w:eastAsia="SimSun" w:cs="Tahoma"/>
          <w:color w:val="000000"/>
          <w:sz w:val="22"/>
        </w:rPr>
        <w:t xml:space="preserve">Patiently reflect on these Bible passages: </w:t>
      </w:r>
      <w:r w:rsidRPr="002C422F">
        <w:rPr>
          <w:sz w:val="22"/>
        </w:rPr>
        <w:t>Gen. 1:26-7; Exo. 22:21; Lev. 19:33-4; Lev. 19:10; Lev. 25:39-41; Deut. 4: 6-8; 10:18-19; 15:4; 24:14, 17, 19; 27:19; Jer. 22:3; 22:16; Proverbs 14:31; Pro. 14:21; Pro. 22:2; Isa. 58:3-7; Job 29:12-17; 31:13-28; Ezekiel 18:5,7-8; Isa. 1:17; Isa. 58:6-7; Mat. 5:42; Mat. 25:31-46; Mk. 12:38, 40; Lk. 10:30-37; Lk. 14:12-13; Lk. 11:38-42; Jn. 3:16-17; Acts 2:42-47; 4:34-7; Acts 10:34; 2 Cor. 8:14; Gal. 3:28; Col. 3:11; James 5:1-6; 2 Pet. 3:9; I Jn. 3:16-17; James 2:15-17.</w:t>
      </w:r>
    </w:p>
    <w:p w:rsidR="00016926" w:rsidRPr="002C422F" w:rsidRDefault="00016926" w:rsidP="00016926">
      <w:pPr>
        <w:widowControl w:val="0"/>
        <w:numPr>
          <w:ilvl w:val="0"/>
          <w:numId w:val="28"/>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Chapter 2 of Jeff </w:t>
      </w:r>
      <w:r w:rsidRPr="002C422F">
        <w:rPr>
          <w:sz w:val="22"/>
          <w:szCs w:val="22"/>
        </w:rPr>
        <w:t xml:space="preserve">Anderson, </w:t>
      </w:r>
      <w:r w:rsidRPr="002C422F">
        <w:rPr>
          <w:i/>
          <w:sz w:val="22"/>
          <w:szCs w:val="22"/>
        </w:rPr>
        <w:t>Restoring children of the streets</w:t>
      </w:r>
      <w:r w:rsidRPr="002C422F">
        <w:rPr>
          <w:sz w:val="22"/>
          <w:szCs w:val="22"/>
        </w:rPr>
        <w:t xml:space="preserve">. Manila: Action International Ministries, 2001. [p. 14-22 of condensed book available here: </w:t>
      </w:r>
      <w:hyperlink r:id="rId16" w:history="1">
        <w:r w:rsidRPr="002C422F">
          <w:rPr>
            <w:rStyle w:val="Hyperlink"/>
            <w:rFonts w:ascii="Times New Roman" w:hAnsi="Times New Roman"/>
            <w:sz w:val="22"/>
            <w:szCs w:val="22"/>
          </w:rPr>
          <w:t>http://www.jeffmaryann.com/id20.html</w:t>
        </w:r>
      </w:hyperlink>
      <w:r w:rsidRPr="002C422F">
        <w:rPr>
          <w:sz w:val="22"/>
          <w:szCs w:val="22"/>
        </w:rPr>
        <w:t xml:space="preserve"> </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sz w:val="22"/>
        </w:rPr>
        <w:t xml:space="preserve">“Sources of Basic Human Rights Ideas: A Christian Perspective” (Max Stackhouse): </w:t>
      </w:r>
      <w:hyperlink r:id="rId17" w:history="1">
        <w:r w:rsidRPr="002C422F">
          <w:rPr>
            <w:rStyle w:val="Hyperlink"/>
            <w:rFonts w:ascii="Times New Roman" w:hAnsi="Times New Roman"/>
            <w:sz w:val="22"/>
          </w:rPr>
          <w:t>http://pewforum.org/Politics-and-Elections/Sources-of-Basic-Human-Rights-Ideas-A-Christian-Perspective.aspx</w:t>
        </w:r>
      </w:hyperlink>
      <w:r w:rsidRPr="002C422F">
        <w:rPr>
          <w:sz w:val="22"/>
        </w:rPr>
        <w:t xml:space="preserve"> </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The “Preferential Love for the Poor”: </w:t>
      </w:r>
      <w:hyperlink r:id="rId18" w:history="1">
        <w:r w:rsidRPr="002C422F">
          <w:rPr>
            <w:rStyle w:val="Hyperlink"/>
            <w:rFonts w:ascii="Times New Roman" w:eastAsia="SimSun" w:hAnsi="Times New Roman" w:cs="Tahoma"/>
            <w:sz w:val="22"/>
          </w:rPr>
          <w:t>http://www.ratzingerfanclub.com/blog/2005/06/on-preferential-option-for-poor.html</w:t>
        </w:r>
      </w:hyperlink>
      <w:r w:rsidRPr="002C422F">
        <w:rPr>
          <w:rFonts w:eastAsia="SimSun" w:cs="Tahoma"/>
          <w:color w:val="000000"/>
          <w:sz w:val="22"/>
        </w:rPr>
        <w:t xml:space="preserve"> . Also: </w:t>
      </w:r>
      <w:hyperlink r:id="rId19" w:history="1">
        <w:r w:rsidRPr="002C422F">
          <w:rPr>
            <w:rStyle w:val="Hyperlink"/>
            <w:rFonts w:ascii="Times New Roman" w:eastAsia="SimSun" w:hAnsi="Times New Roman" w:cs="Tahoma"/>
            <w:sz w:val="22"/>
          </w:rPr>
          <w:t>http://www.ccctx.org/fc_cst_poor.php</w:t>
        </w:r>
      </w:hyperlink>
      <w:r w:rsidRPr="002C422F">
        <w:rPr>
          <w:rFonts w:eastAsia="SimSun" w:cs="Tahoma"/>
          <w:color w:val="000000"/>
          <w:sz w:val="22"/>
        </w:rPr>
        <w:t xml:space="preserve"> [includes scriptural foundations]</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0D05DE" w:rsidRPr="002C422F">
        <w:rPr>
          <w:rFonts w:eastAsia="SimSun" w:cs="Arial"/>
          <w:sz w:val="22"/>
        </w:rPr>
        <w:t xml:space="preserve">Jan. </w:t>
      </w:r>
      <w:r w:rsidR="0005001F" w:rsidRPr="002C422F">
        <w:rPr>
          <w:rFonts w:eastAsia="SimSun" w:cs="Arial"/>
          <w:sz w:val="22"/>
        </w:rPr>
        <w:t>16-Feb. 03, 2011</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B97987" w:rsidRPr="002C422F" w:rsidRDefault="00B97987" w:rsidP="00B97987">
      <w:pPr>
        <w:widowControl w:val="0"/>
        <w:tabs>
          <w:tab w:val="left" w:pos="720"/>
        </w:tabs>
        <w:autoSpaceDE w:val="0"/>
        <w:autoSpaceDN w:val="0"/>
        <w:adjustRightInd w:val="0"/>
        <w:ind w:left="360"/>
        <w:rPr>
          <w:rFonts w:eastAsia="SimSun" w:cs="Arial"/>
          <w:sz w:val="22"/>
        </w:rPr>
      </w:pPr>
      <w:r w:rsidRPr="002C422F">
        <w:rPr>
          <w:rFonts w:eastAsia="SimSun" w:cs="Arial"/>
          <w:sz w:val="22"/>
        </w:rPr>
        <w:t>Topic: Human Rights &amp; Human Wrongs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05001F" w:rsidRPr="002C422F">
        <w:rPr>
          <w:rFonts w:eastAsia="SimSun" w:cs="Arial"/>
          <w:sz w:val="22"/>
        </w:rPr>
        <w:t xml:space="preserve"> </w:t>
      </w:r>
      <w:r w:rsidR="00570A16" w:rsidRPr="002C422F">
        <w:rPr>
          <w:rFonts w:eastAsia="SimSun" w:cs="Arial"/>
          <w:i/>
          <w:sz w:val="22"/>
        </w:rPr>
        <w:t xml:space="preserve">How do you, as a follower of Jesus, relate biblical theology to human rights conventions. What principles from specific biblical passages “ground” your </w:t>
      </w:r>
      <w:r w:rsidR="0005001F" w:rsidRPr="002C422F">
        <w:rPr>
          <w:rFonts w:cs="Arial Narrow"/>
          <w:i/>
          <w:color w:val="000000"/>
          <w:sz w:val="22"/>
        </w:rPr>
        <w:t xml:space="preserve">understanding </w:t>
      </w:r>
      <w:r w:rsidR="00570A16" w:rsidRPr="002C422F">
        <w:rPr>
          <w:rFonts w:cs="Arial Narrow"/>
          <w:i/>
          <w:color w:val="000000"/>
          <w:sz w:val="22"/>
        </w:rPr>
        <w:t xml:space="preserve">of </w:t>
      </w:r>
      <w:r w:rsidR="0005001F" w:rsidRPr="002C422F">
        <w:rPr>
          <w:rFonts w:cs="Arial Narrow"/>
          <w:i/>
          <w:color w:val="000000"/>
          <w:sz w:val="22"/>
        </w:rPr>
        <w:t xml:space="preserve">the necessity </w:t>
      </w:r>
      <w:r w:rsidR="00570A16" w:rsidRPr="002C422F">
        <w:rPr>
          <w:rFonts w:cs="Arial Narrow"/>
          <w:i/>
          <w:color w:val="000000"/>
          <w:sz w:val="22"/>
        </w:rPr>
        <w:t xml:space="preserve">for, and possibility of, universal </w:t>
      </w:r>
      <w:r w:rsidR="0005001F" w:rsidRPr="002C422F">
        <w:rPr>
          <w:rFonts w:cs="Arial Narrow"/>
          <w:i/>
          <w:color w:val="000000"/>
          <w:sz w:val="22"/>
        </w:rPr>
        <w:t>human rights</w:t>
      </w:r>
      <w:r w:rsidR="00570A16" w:rsidRPr="002C422F">
        <w:rPr>
          <w:rFonts w:cs="Arial Narrow"/>
          <w:i/>
          <w:color w:val="000000"/>
          <w:sz w:val="22"/>
        </w:rPr>
        <w:t>?</w:t>
      </w:r>
      <w:r w:rsidR="0005001F" w:rsidRPr="002C422F">
        <w:rPr>
          <w:rFonts w:cs="Arial Narrow"/>
          <w:i/>
          <w:color w:val="000000"/>
          <w:sz w:val="22"/>
        </w:rPr>
        <w:t xml:space="preserve"> </w:t>
      </w:r>
      <w:r w:rsidR="00570A16" w:rsidRPr="002C422F">
        <w:rPr>
          <w:rFonts w:cs="Arial Narrow"/>
          <w:i/>
          <w:color w:val="000000"/>
          <w:sz w:val="22"/>
        </w:rPr>
        <w:t>(Consider theological themes such as t</w:t>
      </w:r>
      <w:r w:rsidR="0005001F" w:rsidRPr="002C422F">
        <w:rPr>
          <w:rFonts w:cs="Arial Narrow"/>
          <w:i/>
          <w:color w:val="000000"/>
          <w:sz w:val="22"/>
        </w:rPr>
        <w:t>he inf</w:t>
      </w:r>
      <w:r w:rsidR="00E9507D" w:rsidRPr="002C422F">
        <w:rPr>
          <w:rFonts w:cs="Arial Narrow"/>
          <w:i/>
          <w:color w:val="000000"/>
          <w:sz w:val="22"/>
        </w:rPr>
        <w:t>inite value and dignity of persons</w:t>
      </w:r>
      <w:r w:rsidR="00570A16" w:rsidRPr="002C422F">
        <w:rPr>
          <w:rFonts w:cs="Arial Narrow"/>
          <w:i/>
          <w:color w:val="000000"/>
          <w:sz w:val="22"/>
        </w:rPr>
        <w:t xml:space="preserve"> created “in the image of God”</w:t>
      </w:r>
      <w:r w:rsidR="00E9507D" w:rsidRPr="002C422F">
        <w:rPr>
          <w:rFonts w:cs="Arial Narrow"/>
          <w:i/>
          <w:color w:val="000000"/>
          <w:sz w:val="22"/>
        </w:rPr>
        <w:t xml:space="preserve">; the </w:t>
      </w:r>
      <w:r w:rsidR="00E9507D" w:rsidRPr="002C422F">
        <w:rPr>
          <w:i/>
          <w:sz w:val="22"/>
        </w:rPr>
        <w:t>enslavement of persons to sin; the penetration of God-ordained institutions by</w:t>
      </w:r>
      <w:r w:rsidR="00570A16" w:rsidRPr="002C422F">
        <w:rPr>
          <w:i/>
          <w:sz w:val="22"/>
        </w:rPr>
        <w:t xml:space="preserve"> the “powers”</w:t>
      </w:r>
      <w:r w:rsidR="00E9507D" w:rsidRPr="002C422F">
        <w:rPr>
          <w:i/>
          <w:sz w:val="22"/>
        </w:rPr>
        <w:t>; God as liberator within real-world circumstances; justice seeking as a unique, spontaneous, novel, ever-new expression of the Spirit of Christ</w:t>
      </w:r>
      <w:r w:rsidR="00570A16" w:rsidRPr="002C422F">
        <w:rPr>
          <w:i/>
          <w:sz w:val="22"/>
        </w:rPr>
        <w:t>.)</w:t>
      </w:r>
      <w:r w:rsidR="00570A16" w:rsidRPr="002C422F">
        <w:rPr>
          <w:sz w:val="22"/>
        </w:rPr>
        <w:t xml:space="preserve"> </w:t>
      </w:r>
    </w:p>
    <w:p w:rsidR="00B423E2" w:rsidRPr="002C422F" w:rsidRDefault="00B423E2"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#2  </w:t>
      </w:r>
    </w:p>
    <w:p w:rsidR="00611751"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The Global Scene</w:t>
      </w:r>
    </w:p>
    <w:p w:rsidR="00611751" w:rsidRPr="002C422F" w:rsidRDefault="00611751" w:rsidP="00611751">
      <w:pPr>
        <w:widowControl w:val="0"/>
        <w:tabs>
          <w:tab w:val="left" w:pos="360"/>
        </w:tabs>
        <w:autoSpaceDE w:val="0"/>
        <w:autoSpaceDN w:val="0"/>
        <w:adjustRightInd w:val="0"/>
        <w:jc w:val="center"/>
        <w:rPr>
          <w:sz w:val="22"/>
          <w:szCs w:val="22"/>
        </w:rPr>
      </w:pPr>
      <w:r w:rsidRPr="002C422F">
        <w:rPr>
          <w:sz w:val="22"/>
          <w:szCs w:val="22"/>
        </w:rPr>
        <w:t>[</w:t>
      </w:r>
      <w:r w:rsidR="00860089" w:rsidRPr="002C422F">
        <w:rPr>
          <w:sz w:val="22"/>
          <w:szCs w:val="22"/>
        </w:rPr>
        <w:t>2</w:t>
      </w:r>
      <w:r w:rsidRPr="002C422F">
        <w:rPr>
          <w:sz w:val="22"/>
          <w:szCs w:val="22"/>
        </w:rPr>
        <w:t>0 hrs.]</w:t>
      </w:r>
    </w:p>
    <w:p w:rsidR="00611751" w:rsidRPr="002C422F" w:rsidRDefault="00611751" w:rsidP="00611751">
      <w:pPr>
        <w:widowControl w:val="0"/>
        <w:tabs>
          <w:tab w:val="left" w:pos="360"/>
        </w:tabs>
        <w:autoSpaceDE w:val="0"/>
        <w:autoSpaceDN w:val="0"/>
        <w:adjustRightInd w:val="0"/>
        <w:jc w:val="center"/>
        <w:rPr>
          <w:sz w:val="22"/>
          <w:szCs w:val="22"/>
        </w:rPr>
      </w:pPr>
      <w:r w:rsidRPr="002C422F">
        <w:rPr>
          <w:sz w:val="22"/>
          <w:szCs w:val="22"/>
        </w:rPr>
        <w:t xml:space="preserve"> (The average “good” reading rate for college students is 400-600 words per minute. </w:t>
      </w:r>
    </w:p>
    <w:p w:rsidR="00611751" w:rsidRPr="002C422F" w:rsidRDefault="00611751" w:rsidP="00611751">
      <w:pPr>
        <w:widowControl w:val="0"/>
        <w:tabs>
          <w:tab w:val="left" w:pos="360"/>
        </w:tabs>
        <w:autoSpaceDE w:val="0"/>
        <w:autoSpaceDN w:val="0"/>
        <w:adjustRightInd w:val="0"/>
        <w:jc w:val="center"/>
        <w:rPr>
          <w:b/>
          <w:color w:val="FF0000"/>
          <w:sz w:val="22"/>
          <w:szCs w:val="22"/>
        </w:rPr>
      </w:pPr>
      <w:r w:rsidRPr="002C422F">
        <w:rPr>
          <w:sz w:val="22"/>
          <w:szCs w:val="22"/>
        </w:rPr>
        <w:t xml:space="preserve">That’s 1 page per minute for </w:t>
      </w:r>
      <w:r w:rsidRPr="002C422F">
        <w:rPr>
          <w:i/>
          <w:sz w:val="22"/>
          <w:szCs w:val="22"/>
        </w:rPr>
        <w:t>Half the Sky</w:t>
      </w:r>
      <w:r w:rsidRPr="002C422F">
        <w:rPr>
          <w:sz w:val="22"/>
          <w:szCs w:val="22"/>
        </w:rPr>
        <w:t xml:space="preserve"> or a total of 4-5 hours.)</w:t>
      </w:r>
    </w:p>
    <w:p w:rsidR="00B423E2" w:rsidRPr="002C422F" w:rsidRDefault="00B423E2" w:rsidP="00B423E2">
      <w:pPr>
        <w:widowControl w:val="0"/>
        <w:tabs>
          <w:tab w:val="left" w:pos="360"/>
        </w:tabs>
        <w:autoSpaceDE w:val="0"/>
        <w:autoSpaceDN w:val="0"/>
        <w:adjustRightInd w:val="0"/>
        <w:jc w:val="center"/>
        <w:rPr>
          <w:b/>
          <w:color w:val="FF0000"/>
          <w:sz w:val="22"/>
          <w:szCs w:val="22"/>
        </w:rPr>
      </w:pPr>
    </w:p>
    <w:p w:rsidR="00611751" w:rsidRPr="002C422F" w:rsidRDefault="00611751"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FF0000"/>
          <w:sz w:val="22"/>
          <w:szCs w:val="22"/>
        </w:rPr>
      </w:pPr>
    </w:p>
    <w:p w:rsidR="008B3F8D"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2C422F">
        <w:rPr>
          <w:rFonts w:cs="Arial"/>
          <w:color w:val="000000"/>
          <w:sz w:val="22"/>
        </w:rPr>
        <w:t xml:space="preserve">A young boy labors in a brick factory to pay off the debt of his father. A teenage girl is raped by “customers” in the small cubicle in which she lives and works. A runaway poses for nude photographs in exchange for a place to stay. A child slave sleeps on the floor and works non-stop for scraps. A street child sells trinkets in the middle of heavy traffic. </w:t>
      </w:r>
      <w:r w:rsidRPr="002C422F">
        <w:rPr>
          <w:rFonts w:cs="Times"/>
          <w:color w:val="1A1818"/>
          <w:sz w:val="22"/>
          <w:szCs w:val="20"/>
        </w:rPr>
        <w:t xml:space="preserve">A 13-year old girl is forced into marriage. </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2C422F">
        <w:rPr>
          <w:rFonts w:cs="Arial"/>
          <w:color w:val="000000"/>
          <w:sz w:val="22"/>
        </w:rPr>
        <w:t xml:space="preserve">Living in urban poor communities, </w:t>
      </w:r>
      <w:r w:rsidR="008B3F8D" w:rsidRPr="002C422F">
        <w:rPr>
          <w:rFonts w:cs="Arial"/>
          <w:color w:val="000000"/>
          <w:sz w:val="22"/>
        </w:rPr>
        <w:t>we are exposed to hundreds of potential victims of labor or sexual exploitation. We see</w:t>
      </w:r>
      <w:r w:rsidRPr="002C422F">
        <w:rPr>
          <w:rFonts w:cs="Arial"/>
          <w:color w:val="000000"/>
          <w:sz w:val="22"/>
        </w:rPr>
        <w:t xml:space="preserve"> </w:t>
      </w:r>
      <w:r w:rsidRPr="002C422F">
        <w:rPr>
          <w:rFonts w:cs="AmericanTypewriter"/>
          <w:sz w:val="22"/>
          <w:szCs w:val="22"/>
        </w:rPr>
        <w:t>street children, orphans, runaways, children with mentally ill parents, children living in extreme poverty, laboring or indentured children, abandoned children, sexually exploited children, and children whose parents have HIV/AIDS and other life-threatening illnesses. They are an urgent concern of the UN and other international and national organizations who variously refer to them as “children in extreme circumstances” (CECs), “children in dire circumstances” (CDCs), “children in adversity,” “orphans and vulnerable children” (OVC), and “children in extremely difficult circumstances” (CEDCs).</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rsidR="00B423E2" w:rsidRPr="002C422F" w:rsidRDefault="00B423E2" w:rsidP="00B423E2">
      <w:pPr>
        <w:widowControl w:val="0"/>
        <w:autoSpaceDE w:val="0"/>
        <w:autoSpaceDN w:val="0"/>
        <w:adjustRightInd w:val="0"/>
        <w:rPr>
          <w:rFonts w:cs="AmericanTypewriter"/>
          <w:sz w:val="22"/>
          <w:szCs w:val="22"/>
        </w:rPr>
      </w:pPr>
      <w:r w:rsidRPr="002C422F">
        <w:rPr>
          <w:rFonts w:cs="Times"/>
          <w:color w:val="1A1818"/>
          <w:sz w:val="22"/>
          <w:szCs w:val="20"/>
        </w:rPr>
        <w:t xml:space="preserve">Each of these children also has a mother. And despite the international community’s commitment to gender equality, millions of women throughout the world are plagued by discrimination, disempowerment, and poverty. </w:t>
      </w:r>
      <w:r w:rsidR="0030371C" w:rsidRPr="002C422F">
        <w:rPr>
          <w:rFonts w:cs="Times"/>
          <w:i/>
          <w:color w:val="1A1818"/>
          <w:sz w:val="22"/>
          <w:szCs w:val="20"/>
        </w:rPr>
        <w:t>Half the Sky</w:t>
      </w:r>
      <w:r w:rsidR="0030371C" w:rsidRPr="002C422F">
        <w:rPr>
          <w:rFonts w:cs="Times"/>
          <w:color w:val="1A1818"/>
          <w:sz w:val="22"/>
          <w:szCs w:val="20"/>
        </w:rPr>
        <w:t xml:space="preserve"> tells their story. Within our host communities, their stories are lived out every day. Women are </w:t>
      </w:r>
      <w:r w:rsidR="002C422F" w:rsidRPr="002C422F">
        <w:rPr>
          <w:rFonts w:cs="Times"/>
          <w:color w:val="1A1818"/>
          <w:sz w:val="22"/>
          <w:szCs w:val="20"/>
        </w:rPr>
        <w:t>dis</w:t>
      </w:r>
      <w:r w:rsidRPr="002C422F">
        <w:rPr>
          <w:rFonts w:cs="Times"/>
          <w:color w:val="1A1818"/>
          <w:sz w:val="22"/>
          <w:szCs w:val="20"/>
        </w:rPr>
        <w:t>proportionately affected by the AIDS pandemic. S</w:t>
      </w:r>
      <w:r w:rsidRPr="002C422F">
        <w:rPr>
          <w:rFonts w:cs="Helvetica"/>
          <w:color w:val="1A1818"/>
          <w:sz w:val="22"/>
          <w:szCs w:val="18"/>
        </w:rPr>
        <w:t xml:space="preserve">ons </w:t>
      </w:r>
      <w:r w:rsidR="0030371C" w:rsidRPr="002C422F">
        <w:rPr>
          <w:rFonts w:cs="Helvetica"/>
          <w:color w:val="1A1818"/>
          <w:sz w:val="22"/>
          <w:szCs w:val="18"/>
        </w:rPr>
        <w:t xml:space="preserve">are </w:t>
      </w:r>
      <w:r w:rsidRPr="002C422F">
        <w:rPr>
          <w:rFonts w:cs="Helvetica"/>
          <w:color w:val="1A1818"/>
          <w:sz w:val="22"/>
          <w:szCs w:val="18"/>
        </w:rPr>
        <w:t xml:space="preserve">still preferred over daughters. Gender stereotypes </w:t>
      </w:r>
      <w:r w:rsidR="0030371C" w:rsidRPr="002C422F">
        <w:rPr>
          <w:rFonts w:cs="Helvetica"/>
          <w:color w:val="1A1818"/>
          <w:sz w:val="22"/>
          <w:szCs w:val="18"/>
        </w:rPr>
        <w:t>are</w:t>
      </w:r>
      <w:r w:rsidRPr="002C422F">
        <w:rPr>
          <w:rFonts w:cs="Helvetica"/>
          <w:color w:val="1A1818"/>
          <w:sz w:val="22"/>
          <w:szCs w:val="18"/>
        </w:rPr>
        <w:t xml:space="preserve"> widely accepted and go unchallenged. Opportunities </w:t>
      </w:r>
      <w:r w:rsidR="0030371C" w:rsidRPr="002C422F">
        <w:rPr>
          <w:rFonts w:cs="Helvetica"/>
          <w:color w:val="1A1818"/>
          <w:sz w:val="22"/>
          <w:szCs w:val="18"/>
        </w:rPr>
        <w:t>for women in education and work are still limited. I</w:t>
      </w:r>
      <w:r w:rsidRPr="002C422F">
        <w:rPr>
          <w:rFonts w:cs="Times"/>
          <w:color w:val="1A1818"/>
          <w:sz w:val="22"/>
          <w:szCs w:val="20"/>
        </w:rPr>
        <w:t xml:space="preserve">n most </w:t>
      </w:r>
      <w:r w:rsidR="0030371C" w:rsidRPr="002C422F">
        <w:rPr>
          <w:rFonts w:cs="Times"/>
          <w:color w:val="1A1818"/>
          <w:sz w:val="22"/>
          <w:szCs w:val="20"/>
        </w:rPr>
        <w:t>communities</w:t>
      </w:r>
      <w:r w:rsidRPr="002C422F">
        <w:rPr>
          <w:rFonts w:cs="Times"/>
          <w:color w:val="1A1818"/>
          <w:sz w:val="22"/>
          <w:szCs w:val="20"/>
        </w:rPr>
        <w:t>, women earn less than men for equal work.</w:t>
      </w:r>
      <w:r w:rsidRPr="002C422F">
        <w:rPr>
          <w:rFonts w:cs="Helvetica"/>
          <w:color w:val="1A1818"/>
          <w:sz w:val="22"/>
          <w:szCs w:val="18"/>
        </w:rPr>
        <w:t xml:space="preserve"> </w:t>
      </w:r>
      <w:r w:rsidRPr="002C422F">
        <w:rPr>
          <w:sz w:val="22"/>
        </w:rPr>
        <w:t xml:space="preserve">Gender-based crimes, like </w:t>
      </w:r>
      <w:r w:rsidR="0030371C" w:rsidRPr="002C422F">
        <w:rPr>
          <w:sz w:val="22"/>
        </w:rPr>
        <w:t>domestic violence, rape, medical/social neglect, and sex slavery are</w:t>
      </w:r>
      <w:r w:rsidRPr="002C422F">
        <w:rPr>
          <w:sz w:val="22"/>
        </w:rPr>
        <w:t xml:space="preserve"> pervasive</w:t>
      </w:r>
      <w:r w:rsidR="0030371C" w:rsidRPr="002C422F">
        <w:rPr>
          <w:sz w:val="22"/>
        </w:rPr>
        <w:t xml:space="preserve">, with the victims </w:t>
      </w:r>
      <w:r w:rsidR="0030371C" w:rsidRPr="002C422F">
        <w:rPr>
          <w:rFonts w:cs="Times"/>
          <w:color w:val="1A1818"/>
          <w:sz w:val="22"/>
          <w:szCs w:val="20"/>
        </w:rPr>
        <w:t>having</w:t>
      </w:r>
      <w:r w:rsidRPr="002C422F">
        <w:rPr>
          <w:rFonts w:cs="Times"/>
          <w:color w:val="1A1818"/>
          <w:sz w:val="22"/>
          <w:szCs w:val="20"/>
        </w:rPr>
        <w:t xml:space="preserve"> little recourse to </w:t>
      </w:r>
      <w:r w:rsidR="0030371C" w:rsidRPr="002C422F">
        <w:rPr>
          <w:rFonts w:cs="Times"/>
          <w:color w:val="1A1818"/>
          <w:sz w:val="22"/>
          <w:szCs w:val="20"/>
        </w:rPr>
        <w:t>protection and justice</w:t>
      </w:r>
      <w:r w:rsidRPr="002C422F">
        <w:rPr>
          <w:rFonts w:cs="Times"/>
          <w:color w:val="1A1818"/>
          <w:sz w:val="22"/>
          <w:szCs w:val="20"/>
        </w:rPr>
        <w:t xml:space="preserve">. </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A1818"/>
          <w:sz w:val="22"/>
          <w:szCs w:val="20"/>
        </w:rPr>
      </w:pP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imes"/>
          <w:color w:val="000000"/>
          <w:sz w:val="22"/>
        </w:rPr>
      </w:pPr>
      <w:r w:rsidRPr="002C422F">
        <w:rPr>
          <w:rFonts w:cs="AmericanTypewriter"/>
          <w:sz w:val="22"/>
          <w:szCs w:val="22"/>
        </w:rPr>
        <w:t xml:space="preserve">Both the </w:t>
      </w:r>
      <w:r w:rsidR="0030371C" w:rsidRPr="002C422F">
        <w:rPr>
          <w:rFonts w:cs="AmericanTypewriter"/>
          <w:sz w:val="22"/>
          <w:szCs w:val="22"/>
        </w:rPr>
        <w:t xml:space="preserve">assigned </w:t>
      </w:r>
      <w:r w:rsidRPr="002C422F">
        <w:rPr>
          <w:rFonts w:cs="AmericanTypewriter"/>
          <w:sz w:val="22"/>
          <w:szCs w:val="22"/>
        </w:rPr>
        <w:t>UNICEF repo</w:t>
      </w:r>
      <w:r w:rsidR="0030371C" w:rsidRPr="002C422F">
        <w:rPr>
          <w:rFonts w:cs="AmericanTypewriter"/>
          <w:sz w:val="22"/>
          <w:szCs w:val="22"/>
        </w:rPr>
        <w:t xml:space="preserve">rts and </w:t>
      </w:r>
      <w:r w:rsidRPr="002C422F">
        <w:rPr>
          <w:rFonts w:cs="AmericanTypewriter"/>
          <w:i/>
          <w:sz w:val="22"/>
          <w:szCs w:val="22"/>
        </w:rPr>
        <w:t>Half the Sky</w:t>
      </w:r>
      <w:r w:rsidR="0030371C" w:rsidRPr="002C422F">
        <w:rPr>
          <w:rFonts w:cs="AmericanTypewriter"/>
          <w:sz w:val="22"/>
          <w:szCs w:val="22"/>
        </w:rPr>
        <w:t xml:space="preserve"> are “protest literature.” But r</w:t>
      </w:r>
      <w:r w:rsidRPr="002C422F">
        <w:rPr>
          <w:rFonts w:cs="AmericanTypewriter"/>
          <w:sz w:val="22"/>
          <w:szCs w:val="22"/>
        </w:rPr>
        <w:t xml:space="preserve">ather than rooting their protest in </w:t>
      </w:r>
      <w:r w:rsidRPr="002C422F">
        <w:rPr>
          <w:sz w:val="22"/>
        </w:rPr>
        <w:t xml:space="preserve">the language of </w:t>
      </w:r>
      <w:r w:rsidR="0030371C" w:rsidRPr="002C422F">
        <w:rPr>
          <w:sz w:val="22"/>
        </w:rPr>
        <w:t xml:space="preserve">an exhausted feminism, </w:t>
      </w:r>
      <w:r w:rsidRPr="002C422F">
        <w:rPr>
          <w:rFonts w:cs="AmericanTypewriter"/>
          <w:sz w:val="22"/>
          <w:szCs w:val="22"/>
        </w:rPr>
        <w:t xml:space="preserve">the </w:t>
      </w:r>
      <w:r w:rsidRPr="002C422F">
        <w:rPr>
          <w:sz w:val="22"/>
        </w:rPr>
        <w:t xml:space="preserve">empowerment of women in the developing world </w:t>
      </w:r>
      <w:r w:rsidR="0030371C" w:rsidRPr="002C422F">
        <w:rPr>
          <w:sz w:val="22"/>
        </w:rPr>
        <w:t>is constituted</w:t>
      </w:r>
      <w:r w:rsidRPr="002C422F">
        <w:rPr>
          <w:sz w:val="22"/>
        </w:rPr>
        <w:t xml:space="preserve"> </w:t>
      </w:r>
      <w:r w:rsidR="0030371C" w:rsidRPr="002C422F">
        <w:rPr>
          <w:sz w:val="22"/>
        </w:rPr>
        <w:t>as</w:t>
      </w:r>
      <w:r w:rsidRPr="002C422F">
        <w:rPr>
          <w:sz w:val="22"/>
        </w:rPr>
        <w:t xml:space="preserve"> “the paramount moral challe</w:t>
      </w:r>
      <w:r w:rsidR="0030371C" w:rsidRPr="002C422F">
        <w:rPr>
          <w:sz w:val="22"/>
        </w:rPr>
        <w:t>nge” of our era. As a strategic imperative, h</w:t>
      </w:r>
      <w:r w:rsidRPr="002C422F">
        <w:rPr>
          <w:sz w:val="22"/>
        </w:rPr>
        <w:t>owever</w:t>
      </w:r>
      <w:r w:rsidR="0030371C" w:rsidRPr="002C422F">
        <w:rPr>
          <w:sz w:val="22"/>
        </w:rPr>
        <w:t>,</w:t>
      </w:r>
      <w:r w:rsidRPr="002C422F">
        <w:rPr>
          <w:sz w:val="22"/>
        </w:rPr>
        <w:t xml:space="preserve"> it must confront a set of </w:t>
      </w:r>
      <w:r w:rsidRPr="002C422F">
        <w:rPr>
          <w:rFonts w:cs="AmericanTypewriter"/>
          <w:sz w:val="22"/>
          <w:szCs w:val="22"/>
        </w:rPr>
        <w:t xml:space="preserve">factors and forces that could easily discourage the most idealistic of us. Population growth, urbanization, resource depletion, economic destabilization, epidemics and wars, the impoverishment of moral values, consumerism, gendered cultural practices, and other socio-cultural forces have created growing numbers of women and children who both live in extreme deprivation and in high risk of exploitation. Girls and women are most vulnerable. </w:t>
      </w:r>
      <w:r w:rsidRPr="002C422F">
        <w:rPr>
          <w:rFonts w:eastAsia="SimSun" w:cs="Times"/>
          <w:color w:val="000000"/>
          <w:sz w:val="22"/>
        </w:rPr>
        <w:t>“Globalization” fuels the development of economic sectors with a child- and woman-specific demand for cheap labor (like sweat shops and commercial sex). When restrictive immigration policies and laws don’t allow the demand for labor to be met by supply, it generates a market for illegal and unregulated migratory work. Trafficking thus becomes a high profit low risk venture.</w:t>
      </w:r>
    </w:p>
    <w:p w:rsidR="00B423E2" w:rsidRPr="002C422F" w:rsidRDefault="00B423E2" w:rsidP="00B423E2">
      <w:pPr>
        <w:widowControl w:val="0"/>
        <w:tabs>
          <w:tab w:val="left" w:pos="720"/>
        </w:tabs>
        <w:autoSpaceDE w:val="0"/>
        <w:autoSpaceDN w:val="0"/>
        <w:adjustRightInd w:val="0"/>
        <w:rPr>
          <w:rFonts w:eastAsia="SimSun" w:cs="Arial"/>
          <w:smallCaps/>
          <w:color w:val="000000"/>
          <w:sz w:val="22"/>
        </w:rPr>
      </w:pPr>
    </w:p>
    <w:p w:rsidR="00B423E2" w:rsidRPr="002C422F" w:rsidRDefault="00B423E2" w:rsidP="00B423E2">
      <w:pPr>
        <w:pStyle w:val="NormalWeb"/>
        <w:spacing w:before="2" w:after="2"/>
        <w:rPr>
          <w:rFonts w:ascii="Times New Roman" w:hAnsi="Times New Roman" w:cs="Arial Narrow"/>
          <w:b/>
          <w:color w:val="000000"/>
          <w:sz w:val="22"/>
        </w:rPr>
      </w:pPr>
      <w:r w:rsidRPr="002C422F">
        <w:rPr>
          <w:rFonts w:ascii="Times New Roman" w:hAnsi="Times New Roman"/>
          <w:b/>
          <w:sz w:val="22"/>
        </w:rPr>
        <w:t>Project #2</w:t>
      </w:r>
      <w:r w:rsidR="0030371C" w:rsidRPr="002C422F">
        <w:rPr>
          <w:rFonts w:ascii="Times New Roman" w:hAnsi="Times New Roman"/>
          <w:sz w:val="22"/>
        </w:rPr>
        <w:t xml:space="preserve"> offers </w:t>
      </w:r>
      <w:r w:rsidRPr="002C422F">
        <w:rPr>
          <w:rFonts w:ascii="Times New Roman" w:hAnsi="Times New Roman"/>
          <w:sz w:val="22"/>
        </w:rPr>
        <w:t>a broad survey of the wrenching injustices and preventable evils committed against children and women around the world.</w:t>
      </w:r>
      <w:r w:rsidRPr="002C422F">
        <w:rPr>
          <w:rFonts w:ascii="Times New Roman" w:hAnsi="Times New Roman" w:cs="Arial Narrow"/>
          <w:color w:val="000000"/>
          <w:sz w:val="22"/>
        </w:rPr>
        <w:t xml:space="preserve"> The two UNICEF reports and </w:t>
      </w:r>
      <w:r w:rsidRPr="002C422F">
        <w:rPr>
          <w:rFonts w:ascii="Times New Roman" w:hAnsi="Times New Roman" w:cs="Arial Narrow"/>
          <w:i/>
          <w:color w:val="000000"/>
          <w:sz w:val="22"/>
        </w:rPr>
        <w:t>Half the Sky</w:t>
      </w:r>
      <w:r w:rsidR="0010580D" w:rsidRPr="002C422F">
        <w:rPr>
          <w:rFonts w:ascii="Times New Roman" w:hAnsi="Times New Roman" w:cs="Arial Narrow"/>
          <w:color w:val="000000"/>
          <w:sz w:val="22"/>
        </w:rPr>
        <w:t xml:space="preserve"> are </w:t>
      </w:r>
      <w:r w:rsidRPr="002C422F">
        <w:rPr>
          <w:rFonts w:ascii="Times New Roman" w:hAnsi="Times New Roman" w:cs="Arial Narrow"/>
          <w:color w:val="000000"/>
          <w:sz w:val="22"/>
        </w:rPr>
        <w:t xml:space="preserve">your primary sources of information. </w:t>
      </w:r>
      <w:r w:rsidR="0010580D" w:rsidRPr="002C422F">
        <w:rPr>
          <w:rFonts w:ascii="Times New Roman" w:hAnsi="Times New Roman" w:cs="Arial Narrow"/>
          <w:color w:val="000000"/>
          <w:sz w:val="22"/>
        </w:rPr>
        <w:t xml:space="preserve">View and read the materials listed below. Then, </w:t>
      </w:r>
      <w:r w:rsidR="0010580D" w:rsidRPr="002C422F">
        <w:rPr>
          <w:rFonts w:ascii="Times New Roman" w:hAnsi="Times New Roman" w:cs="Arial Narrow"/>
          <w:b/>
          <w:color w:val="000000"/>
          <w:sz w:val="22"/>
        </w:rPr>
        <w:t>i</w:t>
      </w:r>
      <w:r w:rsidRPr="002C422F">
        <w:rPr>
          <w:rFonts w:ascii="Times New Roman" w:hAnsi="Times New Roman" w:cs="Arial Narrow"/>
          <w:b/>
          <w:color w:val="000000"/>
          <w:sz w:val="22"/>
        </w:rPr>
        <w:t>n a four page, single spaced, typed paper</w:t>
      </w:r>
      <w:r w:rsidR="0010580D" w:rsidRPr="002C422F">
        <w:rPr>
          <w:rFonts w:ascii="Times New Roman" w:hAnsi="Times New Roman" w:cs="Arial Narrow"/>
          <w:b/>
          <w:color w:val="000000"/>
          <w:sz w:val="22"/>
        </w:rPr>
        <w:t>,</w:t>
      </w:r>
      <w:r w:rsidRPr="002C422F">
        <w:rPr>
          <w:rFonts w:ascii="Times New Roman" w:hAnsi="Times New Roman" w:cs="Arial Narrow"/>
          <w:b/>
          <w:color w:val="000000"/>
          <w:sz w:val="22"/>
        </w:rPr>
        <w:t xml:space="preserve"> respond to the following questions:</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autoSpaceDE w:val="0"/>
        <w:autoSpaceDN w:val="0"/>
        <w:adjustRightInd w:val="0"/>
        <w:ind w:left="360" w:hanging="360"/>
        <w:rPr>
          <w:sz w:val="22"/>
        </w:rPr>
      </w:pPr>
      <w:r w:rsidRPr="002C422F">
        <w:rPr>
          <w:sz w:val="22"/>
        </w:rPr>
        <w:t>1.</w:t>
      </w:r>
      <w:r w:rsidRPr="002C422F">
        <w:rPr>
          <w:sz w:val="22"/>
        </w:rPr>
        <w:tab/>
        <w:t xml:space="preserve">Across the developing world, how are women and children marginalized, oppressed, exploited, and sometimes brutalized? [Create a taxonomy of human rights violations from the </w:t>
      </w:r>
      <w:r w:rsidR="0010580D" w:rsidRPr="002C422F">
        <w:rPr>
          <w:sz w:val="22"/>
        </w:rPr>
        <w:t xml:space="preserve">assigned </w:t>
      </w:r>
      <w:r w:rsidRPr="002C422F">
        <w:rPr>
          <w:sz w:val="22"/>
        </w:rPr>
        <w:t xml:space="preserve">readings, referenced to the UN docs and Bible passages from Project #1. Note </w:t>
      </w:r>
      <w:r w:rsidRPr="002C422F">
        <w:rPr>
          <w:i/>
          <w:sz w:val="22"/>
        </w:rPr>
        <w:t>State of the World</w:t>
      </w:r>
      <w:r w:rsidRPr="002C422F">
        <w:rPr>
          <w:sz w:val="22"/>
        </w:rPr>
        <w:t xml:space="preserve"> (SOTW) and </w:t>
      </w:r>
      <w:r w:rsidRPr="002C422F">
        <w:rPr>
          <w:i/>
          <w:sz w:val="22"/>
        </w:rPr>
        <w:t>Half the Sky</w:t>
      </w:r>
      <w:r w:rsidRPr="002C422F">
        <w:rPr>
          <w:sz w:val="22"/>
        </w:rPr>
        <w:t xml:space="preserve"> (HTS) page numbers where violation is described.]</w:t>
      </w:r>
    </w:p>
    <w:p w:rsidR="00B423E2" w:rsidRPr="002C422F" w:rsidRDefault="00B423E2" w:rsidP="00B423E2">
      <w:pPr>
        <w:autoSpaceDE w:val="0"/>
        <w:autoSpaceDN w:val="0"/>
        <w:adjustRightInd w:val="0"/>
        <w:ind w:left="360"/>
        <w:rPr>
          <w:sz w:val="22"/>
        </w:rPr>
      </w:pPr>
    </w:p>
    <w:p w:rsidR="00B423E2" w:rsidRPr="002C422F" w:rsidRDefault="00B423E2" w:rsidP="00B423E2">
      <w:pPr>
        <w:autoSpaceDE w:val="0"/>
        <w:autoSpaceDN w:val="0"/>
        <w:adjustRightInd w:val="0"/>
        <w:ind w:left="360"/>
        <w:rPr>
          <w:i/>
          <w:sz w:val="22"/>
        </w:rPr>
      </w:pPr>
      <w:r w:rsidRPr="002C422F">
        <w:rPr>
          <w:i/>
          <w:sz w:val="22"/>
        </w:rPr>
        <w:t>Taxonomy of human rights violations to women and children</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20"/>
        <w:gridCol w:w="2160"/>
        <w:gridCol w:w="2160"/>
      </w:tblGrid>
      <w:tr w:rsidR="00B423E2" w:rsidRPr="002C422F">
        <w:tc>
          <w:tcPr>
            <w:tcW w:w="4320" w:type="dxa"/>
          </w:tcPr>
          <w:p w:rsidR="00B423E2" w:rsidRPr="002C422F" w:rsidRDefault="00B423E2" w:rsidP="004C1607">
            <w:pPr>
              <w:autoSpaceDE w:val="0"/>
              <w:autoSpaceDN w:val="0"/>
              <w:adjustRightInd w:val="0"/>
              <w:jc w:val="center"/>
              <w:rPr>
                <w:b/>
                <w:sz w:val="22"/>
              </w:rPr>
            </w:pPr>
            <w:r w:rsidRPr="002C422F">
              <w:rPr>
                <w:b/>
                <w:sz w:val="22"/>
              </w:rPr>
              <w:t>Type of Violation</w:t>
            </w:r>
          </w:p>
        </w:tc>
        <w:tc>
          <w:tcPr>
            <w:tcW w:w="2160" w:type="dxa"/>
          </w:tcPr>
          <w:p w:rsidR="00B423E2" w:rsidRPr="002C422F" w:rsidRDefault="00B423E2" w:rsidP="004C1607">
            <w:pPr>
              <w:autoSpaceDE w:val="0"/>
              <w:autoSpaceDN w:val="0"/>
              <w:adjustRightInd w:val="0"/>
              <w:jc w:val="center"/>
              <w:rPr>
                <w:b/>
                <w:sz w:val="22"/>
              </w:rPr>
            </w:pPr>
            <w:r w:rsidRPr="002C422F">
              <w:rPr>
                <w:b/>
                <w:sz w:val="22"/>
              </w:rPr>
              <w:t>SOTW or HTS p. #</w:t>
            </w:r>
          </w:p>
        </w:tc>
        <w:tc>
          <w:tcPr>
            <w:tcW w:w="2160" w:type="dxa"/>
          </w:tcPr>
          <w:p w:rsidR="00B423E2" w:rsidRPr="002C422F" w:rsidRDefault="00B423E2" w:rsidP="004C1607">
            <w:pPr>
              <w:autoSpaceDE w:val="0"/>
              <w:autoSpaceDN w:val="0"/>
              <w:adjustRightInd w:val="0"/>
              <w:ind w:left="-18"/>
              <w:jc w:val="center"/>
              <w:rPr>
                <w:b/>
                <w:sz w:val="22"/>
              </w:rPr>
            </w:pPr>
            <w:r w:rsidRPr="002C422F">
              <w:rPr>
                <w:b/>
                <w:sz w:val="22"/>
              </w:rPr>
              <w:t>UN Doc Reference</w:t>
            </w:r>
          </w:p>
        </w:tc>
      </w:tr>
      <w:tr w:rsidR="00B423E2" w:rsidRPr="002C422F">
        <w:tc>
          <w:tcPr>
            <w:tcW w:w="4320" w:type="dxa"/>
          </w:tcPr>
          <w:p w:rsidR="00B423E2" w:rsidRPr="002C422F" w:rsidRDefault="00B423E2" w:rsidP="004C1607">
            <w:pPr>
              <w:autoSpaceDE w:val="0"/>
              <w:autoSpaceDN w:val="0"/>
              <w:adjustRightInd w:val="0"/>
              <w:ind w:left="360"/>
              <w:rPr>
                <w:sz w:val="22"/>
              </w:rPr>
            </w:pPr>
          </w:p>
        </w:tc>
        <w:tc>
          <w:tcPr>
            <w:tcW w:w="2160" w:type="dxa"/>
          </w:tcPr>
          <w:p w:rsidR="00B423E2" w:rsidRPr="002C422F" w:rsidRDefault="00B423E2" w:rsidP="004C1607">
            <w:pPr>
              <w:autoSpaceDE w:val="0"/>
              <w:autoSpaceDN w:val="0"/>
              <w:adjustRightInd w:val="0"/>
              <w:ind w:left="360"/>
              <w:rPr>
                <w:sz w:val="22"/>
              </w:rPr>
            </w:pPr>
          </w:p>
        </w:tc>
        <w:tc>
          <w:tcPr>
            <w:tcW w:w="2160" w:type="dxa"/>
          </w:tcPr>
          <w:p w:rsidR="00B423E2" w:rsidRPr="002C422F" w:rsidRDefault="00B423E2" w:rsidP="004C1607">
            <w:pPr>
              <w:autoSpaceDE w:val="0"/>
              <w:autoSpaceDN w:val="0"/>
              <w:adjustRightInd w:val="0"/>
              <w:ind w:left="360"/>
              <w:rPr>
                <w:sz w:val="22"/>
              </w:rPr>
            </w:pPr>
          </w:p>
        </w:tc>
      </w:tr>
    </w:tbl>
    <w:p w:rsidR="00B423E2" w:rsidRPr="002C422F" w:rsidRDefault="00B423E2" w:rsidP="00B423E2">
      <w:pPr>
        <w:autoSpaceDE w:val="0"/>
        <w:autoSpaceDN w:val="0"/>
        <w:adjustRightInd w:val="0"/>
        <w:ind w:left="360"/>
        <w:rPr>
          <w:sz w:val="22"/>
        </w:rPr>
      </w:pPr>
    </w:p>
    <w:p w:rsidR="00B423E2" w:rsidRPr="002C422F" w:rsidRDefault="00B423E2" w:rsidP="00B423E2">
      <w:pPr>
        <w:autoSpaceDE w:val="0"/>
        <w:autoSpaceDN w:val="0"/>
        <w:adjustRightInd w:val="0"/>
        <w:ind w:left="360" w:hanging="360"/>
        <w:rPr>
          <w:sz w:val="22"/>
        </w:rPr>
      </w:pPr>
      <w:r w:rsidRPr="002C422F">
        <w:rPr>
          <w:sz w:val="22"/>
        </w:rPr>
        <w:t>2.</w:t>
      </w:r>
      <w:r w:rsidRPr="002C422F">
        <w:rPr>
          <w:sz w:val="22"/>
        </w:rPr>
        <w:tab/>
        <w:t>What</w:t>
      </w:r>
      <w:r w:rsidR="002F124B">
        <w:rPr>
          <w:sz w:val="22"/>
        </w:rPr>
        <w:t xml:space="preserve"> are the effects—psychological</w:t>
      </w:r>
      <w:r w:rsidRPr="002C422F">
        <w:rPr>
          <w:sz w:val="22"/>
        </w:rPr>
        <w:t xml:space="preserve">, </w:t>
      </w:r>
      <w:r w:rsidR="002F124B">
        <w:rPr>
          <w:sz w:val="22"/>
        </w:rPr>
        <w:t>social, political, and economic</w:t>
      </w:r>
      <w:r w:rsidRPr="002C422F">
        <w:rPr>
          <w:sz w:val="22"/>
        </w:rPr>
        <w:t>—of these systematic abuses?</w:t>
      </w:r>
      <w:r w:rsidR="00B130D7" w:rsidRPr="002C422F">
        <w:rPr>
          <w:sz w:val="22"/>
        </w:rPr>
        <w:t xml:space="preserve"> [</w:t>
      </w:r>
      <w:r w:rsidR="00B130D7" w:rsidRPr="002C422F">
        <w:rPr>
          <w:rFonts w:eastAsia="SimSun" w:cs="Tahoma"/>
          <w:color w:val="000000"/>
          <w:sz w:val="22"/>
        </w:rPr>
        <w:t xml:space="preserve">Be sure to generously cite the UNICEF reports and </w:t>
      </w:r>
      <w:r w:rsidR="00B130D7" w:rsidRPr="002C422F">
        <w:rPr>
          <w:rFonts w:eastAsia="SimSun" w:cs="Tahoma"/>
          <w:i/>
          <w:color w:val="000000"/>
          <w:sz w:val="22"/>
        </w:rPr>
        <w:t>Half the Sky</w:t>
      </w:r>
      <w:r w:rsidR="00B130D7" w:rsidRPr="002C422F">
        <w:rPr>
          <w:rFonts w:eastAsia="SimSun" w:cs="Tahoma"/>
          <w:color w:val="000000"/>
          <w:sz w:val="22"/>
        </w:rPr>
        <w:t>. Provide in-text author and page #, and Reference List at end.]</w:t>
      </w:r>
    </w:p>
    <w:p w:rsidR="0010580D" w:rsidRPr="002C422F" w:rsidRDefault="0010580D" w:rsidP="0010580D">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P</w:t>
      </w:r>
      <w:r w:rsidR="00B130D7" w:rsidRPr="002C422F">
        <w:rPr>
          <w:rFonts w:ascii="Times New Roman" w:hAnsi="Times New Roman"/>
          <w:sz w:val="22"/>
        </w:rPr>
        <w:t>sychological</w:t>
      </w:r>
      <w:r w:rsidRPr="002C422F">
        <w:rPr>
          <w:rFonts w:ascii="Times New Roman" w:hAnsi="Times New Roman"/>
          <w:sz w:val="22"/>
        </w:rPr>
        <w:t xml:space="preserve"> e</w:t>
      </w:r>
      <w:r w:rsidR="00B130D7" w:rsidRPr="002C422F">
        <w:rPr>
          <w:rFonts w:ascii="Times New Roman" w:hAnsi="Times New Roman"/>
          <w:sz w:val="22"/>
        </w:rPr>
        <w:t>ffects. [Synthesize from readings</w:t>
      </w:r>
      <w:r w:rsidRPr="002C422F">
        <w:rPr>
          <w:rFonts w:ascii="Times New Roman" w:hAnsi="Times New Roman"/>
          <w:sz w:val="22"/>
        </w:rPr>
        <w:t>]</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Social effects.</w:t>
      </w:r>
      <w:r w:rsidR="00B130D7" w:rsidRPr="002C422F">
        <w:rPr>
          <w:rFonts w:ascii="Times New Roman" w:hAnsi="Times New Roman"/>
          <w:sz w:val="22"/>
        </w:rPr>
        <w:t xml:space="preserve"> [Synthesize from readings]</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Political effects.</w:t>
      </w:r>
      <w:r w:rsidR="00B130D7" w:rsidRPr="002C422F">
        <w:rPr>
          <w:rFonts w:ascii="Times New Roman" w:hAnsi="Times New Roman"/>
          <w:sz w:val="22"/>
        </w:rPr>
        <w:t xml:space="preserve"> [Synthesize from readings]</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 xml:space="preserve">Economic effects. </w:t>
      </w:r>
      <w:r w:rsidR="00B130D7" w:rsidRPr="002C422F">
        <w:rPr>
          <w:rFonts w:ascii="Times New Roman" w:hAnsi="Times New Roman"/>
          <w:sz w:val="22"/>
        </w:rPr>
        <w:t>[Synthesize from readings]</w:t>
      </w:r>
    </w:p>
    <w:p w:rsidR="0010580D" w:rsidRPr="002C422F" w:rsidRDefault="0010580D" w:rsidP="00B423E2">
      <w:pPr>
        <w:autoSpaceDE w:val="0"/>
        <w:autoSpaceDN w:val="0"/>
        <w:adjustRightInd w:val="0"/>
        <w:ind w:left="360" w:hanging="360"/>
        <w:rPr>
          <w:sz w:val="22"/>
        </w:rPr>
      </w:pPr>
    </w:p>
    <w:p w:rsidR="00B423E2" w:rsidRPr="002C422F" w:rsidRDefault="00B423E2" w:rsidP="00B423E2">
      <w:pPr>
        <w:autoSpaceDE w:val="0"/>
        <w:autoSpaceDN w:val="0"/>
        <w:adjustRightInd w:val="0"/>
        <w:ind w:left="360" w:hanging="360"/>
        <w:rPr>
          <w:sz w:val="22"/>
        </w:rPr>
      </w:pPr>
      <w:r w:rsidRPr="002C422F">
        <w:rPr>
          <w:sz w:val="22"/>
        </w:rPr>
        <w:t>3.</w:t>
      </w:r>
      <w:r w:rsidRPr="002C422F">
        <w:rPr>
          <w:sz w:val="22"/>
        </w:rPr>
        <w:tab/>
        <w:t xml:space="preserve">Why is it so difficult to eliminate the deeply rooted social practices underlying sex-selective abortion, parental neglect and even abandonment, child labor, rigid gender roles, and prostitution? Why, in fact, do they continue to get worse? Here’s another way to ask the question: At the peak of the slave trade in the 1780s, about 80,000 Africans were brought to the New World each year. Today, estimates by the U.S. State Department suggest that between 600,000 and 800,000 people are trafficked across borders as bonded laborers or sex slaves each year, most of them women. Why is the </w:t>
      </w:r>
      <w:r w:rsidRPr="002C422F">
        <w:rPr>
          <w:rFonts w:eastAsia="SimSun"/>
          <w:sz w:val="22"/>
        </w:rPr>
        <w:t>challenge today fundamentally different from the challenge of ending the 18</w:t>
      </w:r>
      <w:r w:rsidRPr="002C422F">
        <w:rPr>
          <w:rFonts w:eastAsia="SimSun"/>
          <w:sz w:val="22"/>
          <w:vertAlign w:val="superscript"/>
        </w:rPr>
        <w:t>th</w:t>
      </w:r>
      <w:r w:rsidRPr="002C422F">
        <w:rPr>
          <w:rFonts w:eastAsia="SimSun"/>
          <w:sz w:val="22"/>
        </w:rPr>
        <w:t xml:space="preserve"> century slave trade (as depicted in the film </w:t>
      </w:r>
      <w:r w:rsidRPr="002C422F">
        <w:rPr>
          <w:rFonts w:eastAsia="SimSun"/>
          <w:i/>
          <w:sz w:val="22"/>
        </w:rPr>
        <w:t>Amazing Grace</w:t>
      </w:r>
      <w:r w:rsidRPr="002C422F">
        <w:rPr>
          <w:rFonts w:eastAsia="SimSun"/>
          <w:sz w:val="22"/>
        </w:rPr>
        <w:t xml:space="preserve">)? [Hint: </w:t>
      </w:r>
      <w:r w:rsidRPr="002C422F">
        <w:rPr>
          <w:rFonts w:cs="AmericanTypewriter"/>
          <w:sz w:val="22"/>
          <w:szCs w:val="22"/>
        </w:rPr>
        <w:t xml:space="preserve">Kristof and WuDunn offer no critique of “globalization”; indeed, they </w:t>
      </w:r>
      <w:r w:rsidRPr="002C422F">
        <w:rPr>
          <w:sz w:val="22"/>
        </w:rPr>
        <w:t xml:space="preserve">suggest that what third world women need is </w:t>
      </w:r>
      <w:r w:rsidRPr="002C422F">
        <w:rPr>
          <w:i/>
          <w:sz w:val="22"/>
        </w:rPr>
        <w:t>more</w:t>
      </w:r>
      <w:r w:rsidRPr="002C422F">
        <w:rPr>
          <w:sz w:val="22"/>
        </w:rPr>
        <w:t xml:space="preserve"> sweatshops. What about the system of global capitalism are the authors </w:t>
      </w:r>
      <w:r w:rsidRPr="002C422F">
        <w:rPr>
          <w:i/>
          <w:sz w:val="22"/>
        </w:rPr>
        <w:t>not</w:t>
      </w:r>
      <w:r w:rsidRPr="002C422F">
        <w:rPr>
          <w:sz w:val="22"/>
        </w:rPr>
        <w:t xml:space="preserve"> talking about?</w:t>
      </w:r>
      <w:r w:rsidRPr="002C422F">
        <w:rPr>
          <w:rFonts w:eastAsia="SimSun"/>
          <w:sz w:val="22"/>
        </w:rPr>
        <w:t>]</w:t>
      </w:r>
    </w:p>
    <w:p w:rsidR="00B423E2" w:rsidRPr="002C422F" w:rsidRDefault="00B423E2" w:rsidP="00B423E2">
      <w:pPr>
        <w:autoSpaceDE w:val="0"/>
        <w:autoSpaceDN w:val="0"/>
        <w:adjustRightInd w:val="0"/>
        <w:ind w:left="360" w:hanging="360"/>
        <w:rPr>
          <w:sz w:val="22"/>
        </w:rPr>
      </w:pPr>
    </w:p>
    <w:p w:rsidR="00B423E2" w:rsidRPr="002C422F" w:rsidRDefault="00B423E2" w:rsidP="00B423E2">
      <w:pPr>
        <w:widowControl w:val="0"/>
        <w:tabs>
          <w:tab w:val="left" w:pos="720"/>
        </w:tabs>
        <w:autoSpaceDE w:val="0"/>
        <w:autoSpaceDN w:val="0"/>
        <w:adjustRightInd w:val="0"/>
        <w:ind w:left="360" w:hanging="360"/>
        <w:rPr>
          <w:rFonts w:eastAsia="SimSun" w:cs="Arial"/>
          <w:color w:val="0000FF"/>
          <w:sz w:val="22"/>
        </w:rPr>
      </w:pPr>
      <w:r w:rsidRPr="002C422F">
        <w:rPr>
          <w:sz w:val="22"/>
        </w:rPr>
        <w:t>4.</w:t>
      </w:r>
      <w:r w:rsidRPr="002C422F">
        <w:rPr>
          <w:sz w:val="22"/>
        </w:rPr>
        <w:tab/>
      </w:r>
      <w:r w:rsidRPr="002C422F">
        <w:rPr>
          <w:rFonts w:cs="AmericanTypewriter"/>
          <w:sz w:val="22"/>
          <w:szCs w:val="22"/>
        </w:rPr>
        <w:t xml:space="preserve">Kristof and WuDunn </w:t>
      </w:r>
      <w:r w:rsidRPr="002C422F">
        <w:rPr>
          <w:sz w:val="22"/>
        </w:rPr>
        <w:t>argue that to be effective on behalf of invisible women overseas, Americans must “bridge the God Gulf.” That is, secular humanists must forge common cause with religious believers, emulating an era “when liberal deists and conservative evangelicals joined forces to overthrow slavery.” Under what conditions, then, can western organizations operating in the developing world make their assistance more efficient and effective? What are some of the hazards accompanying foreign interventions? [See</w:t>
      </w:r>
      <w:r w:rsidR="00B130D7" w:rsidRPr="002C422F">
        <w:rPr>
          <w:sz w:val="22"/>
        </w:rPr>
        <w:t xml:space="preserve"> also</w:t>
      </w:r>
      <w:r w:rsidRPr="002C422F">
        <w:rPr>
          <w:sz w:val="22"/>
        </w:rPr>
        <w:t xml:space="preserve">: Amii </w:t>
      </w:r>
      <w:r w:rsidRPr="002C422F">
        <w:rPr>
          <w:rFonts w:eastAsia="SimSun" w:cs="MS Reference Sans Serif"/>
          <w:color w:val="000000"/>
          <w:sz w:val="22"/>
          <w:szCs w:val="17"/>
        </w:rPr>
        <w:t xml:space="preserve">Omaru-Otunnu, “Western Humanitarianism or Neo-Slavery?” </w:t>
      </w:r>
      <w:r w:rsidRPr="002C422F">
        <w:rPr>
          <w:rFonts w:eastAsia="SimSun" w:cs="MS Reference Sans Serif"/>
          <w:i/>
          <w:color w:val="000000"/>
          <w:sz w:val="22"/>
          <w:szCs w:val="17"/>
        </w:rPr>
        <w:t>Black Star News</w:t>
      </w:r>
      <w:r w:rsidRPr="002C422F">
        <w:rPr>
          <w:rFonts w:eastAsia="SimSun" w:cs="MS Reference Sans Serif"/>
          <w:color w:val="000000"/>
          <w:sz w:val="22"/>
          <w:szCs w:val="17"/>
        </w:rPr>
        <w:t xml:space="preserve">. 7 November 2007. </w:t>
      </w:r>
      <w:hyperlink r:id="rId20" w:history="1">
        <w:r w:rsidRPr="002C422F">
          <w:rPr>
            <w:rStyle w:val="Hyperlink"/>
            <w:rFonts w:ascii="Times New Roman" w:eastAsia="SimSun" w:hAnsi="Times New Roman" w:cs="MS Reference Sans Serif"/>
            <w:sz w:val="22"/>
            <w:szCs w:val="17"/>
          </w:rPr>
          <w:t>http://blackstarnews.com/?c=135&amp;a=3882</w:t>
        </w:r>
      </w:hyperlink>
      <w:r w:rsidRPr="002C422F">
        <w:rPr>
          <w:rFonts w:eastAsia="SimSun" w:cs="MS Reference Sans Serif"/>
          <w:color w:val="0700FF"/>
          <w:sz w:val="22"/>
          <w:szCs w:val="17"/>
        </w:rPr>
        <w:t xml:space="preserve"> ]</w:t>
      </w:r>
    </w:p>
    <w:p w:rsidR="00B423E2" w:rsidRPr="002C422F" w:rsidRDefault="00B423E2" w:rsidP="00B423E2">
      <w:pPr>
        <w:widowControl w:val="0"/>
        <w:tabs>
          <w:tab w:val="left" w:pos="720"/>
        </w:tabs>
        <w:autoSpaceDE w:val="0"/>
        <w:autoSpaceDN w:val="0"/>
        <w:adjustRightInd w:val="0"/>
        <w:rPr>
          <w:rFonts w:eastAsia="SimSun" w:cs="Arial"/>
          <w:smallCaps/>
          <w:color w:val="000000"/>
          <w:sz w:val="22"/>
        </w:rPr>
      </w:pPr>
    </w:p>
    <w:p w:rsidR="00B423E2" w:rsidRPr="002C422F" w:rsidRDefault="00B423E2" w:rsidP="00B423E2">
      <w:pPr>
        <w:widowControl w:val="0"/>
        <w:tabs>
          <w:tab w:val="left" w:pos="360"/>
        </w:tabs>
        <w:autoSpaceDE w:val="0"/>
        <w:autoSpaceDN w:val="0"/>
        <w:adjustRightInd w:val="0"/>
        <w:ind w:left="360"/>
        <w:rPr>
          <w:rFonts w:eastAsia="SimSun" w:cs="Arial"/>
          <w:b/>
          <w:color w:val="000000"/>
          <w:sz w:val="22"/>
        </w:rPr>
      </w:pPr>
      <w:r w:rsidRPr="002C422F">
        <w:rPr>
          <w:rFonts w:eastAsia="SimSun" w:cs="Arial"/>
          <w:b/>
          <w:bCs/>
          <w:color w:val="000000"/>
          <w:sz w:val="22"/>
        </w:rPr>
        <w:t>View</w:t>
      </w:r>
    </w:p>
    <w:p w:rsidR="007169CA" w:rsidRDefault="00B423E2" w:rsidP="00B423E2">
      <w:pPr>
        <w:pStyle w:val="Heading1"/>
        <w:numPr>
          <w:ilvl w:val="0"/>
          <w:numId w:val="29"/>
        </w:numPr>
        <w:tabs>
          <w:tab w:val="clear" w:pos="2880"/>
          <w:tab w:val="left" w:pos="720"/>
        </w:tabs>
        <w:spacing w:before="2" w:after="2"/>
        <w:ind w:left="720"/>
        <w:jc w:val="left"/>
        <w:rPr>
          <w:rFonts w:ascii="Times New Roman" w:eastAsia="SimSun" w:hAnsi="Times New Roman" w:cs="Arial"/>
          <w:b w:val="0"/>
          <w:color w:val="000000"/>
          <w:sz w:val="22"/>
        </w:rPr>
      </w:pPr>
      <w:r w:rsidRPr="002C422F">
        <w:rPr>
          <w:rFonts w:ascii="Times New Roman" w:eastAsia="SimSun" w:hAnsi="Times New Roman" w:cs="Arial"/>
          <w:b w:val="0"/>
          <w:color w:val="000000"/>
          <w:sz w:val="22"/>
        </w:rPr>
        <w:t>“Global Oppression of Women” (</w:t>
      </w:r>
      <w:r w:rsidRPr="002C422F">
        <w:rPr>
          <w:rStyle w:val="long-title"/>
          <w:rFonts w:ascii="Times New Roman" w:hAnsi="Times New Roman"/>
          <w:b w:val="0"/>
          <w:sz w:val="22"/>
        </w:rPr>
        <w:t xml:space="preserve">Sheryl Wu Dunn): </w:t>
      </w:r>
      <w:hyperlink r:id="rId21" w:history="1">
        <w:r w:rsidRPr="002C422F">
          <w:rPr>
            <w:rStyle w:val="Hyperlink"/>
            <w:rFonts w:ascii="Times New Roman" w:eastAsia="SimSun" w:hAnsi="Times New Roman" w:cs="Arial"/>
            <w:b w:val="0"/>
            <w:sz w:val="22"/>
          </w:rPr>
          <w:t>http://www.youtube.com/watch?v=nvdUgLEoNEk</w:t>
        </w:r>
      </w:hyperlink>
      <w:r w:rsidRPr="002C422F">
        <w:rPr>
          <w:rFonts w:ascii="Times New Roman" w:eastAsia="SimSun" w:hAnsi="Times New Roman" w:cs="Arial"/>
          <w:b w:val="0"/>
          <w:color w:val="000000"/>
          <w:sz w:val="22"/>
        </w:rPr>
        <w:t xml:space="preserve"> [15 min]</w:t>
      </w:r>
    </w:p>
    <w:p w:rsidR="007169CA" w:rsidRDefault="007169CA" w:rsidP="007169CA"/>
    <w:p w:rsidR="002F7DA9" w:rsidRDefault="007169CA" w:rsidP="007169CA">
      <w:pPr>
        <w:pStyle w:val="ListParagraph"/>
        <w:numPr>
          <w:ilvl w:val="0"/>
          <w:numId w:val="49"/>
        </w:numPr>
        <w:ind w:left="720"/>
        <w:rPr>
          <w:rFonts w:ascii="Times New Roman" w:hAnsi="Times New Roman"/>
          <w:sz w:val="22"/>
        </w:rPr>
      </w:pPr>
      <w:r w:rsidRPr="007169CA">
        <w:rPr>
          <w:rFonts w:ascii="Times New Roman" w:hAnsi="Times New Roman"/>
          <w:sz w:val="22"/>
        </w:rPr>
        <w:t>“Modern Slavery”</w:t>
      </w:r>
      <w:r w:rsidR="00D97573">
        <w:rPr>
          <w:rFonts w:ascii="Times New Roman" w:hAnsi="Times New Roman"/>
          <w:sz w:val="22"/>
        </w:rPr>
        <w:t xml:space="preserve"> (Kevin Bales)</w:t>
      </w:r>
      <w:r w:rsidRPr="007169CA">
        <w:rPr>
          <w:rFonts w:ascii="Times New Roman" w:hAnsi="Times New Roman"/>
          <w:sz w:val="22"/>
        </w:rPr>
        <w:t xml:space="preserve">: </w:t>
      </w:r>
      <w:hyperlink r:id="rId22" w:history="1">
        <w:r w:rsidRPr="00CD2174">
          <w:rPr>
            <w:rStyle w:val="Hyperlink"/>
            <w:rFonts w:ascii="Times New Roman" w:hAnsi="Times New Roman"/>
            <w:sz w:val="22"/>
          </w:rPr>
          <w:t>http://www.ted.com/talks/kevin_bales_how_to_combat_modern_slavery.html</w:t>
        </w:r>
      </w:hyperlink>
      <w:r>
        <w:rPr>
          <w:rFonts w:ascii="Times New Roman" w:hAnsi="Times New Roman"/>
          <w:sz w:val="22"/>
        </w:rPr>
        <w:t xml:space="preserve"> [18 min.]</w:t>
      </w:r>
    </w:p>
    <w:p w:rsidR="002F7DA9" w:rsidRPr="002F7DA9" w:rsidRDefault="002F7DA9" w:rsidP="002F7DA9">
      <w:pPr>
        <w:ind w:left="360"/>
        <w:rPr>
          <w:sz w:val="22"/>
        </w:rPr>
      </w:pPr>
    </w:p>
    <w:p w:rsidR="002F7DA9" w:rsidRDefault="002F7DA9" w:rsidP="007169CA">
      <w:pPr>
        <w:pStyle w:val="ListParagraph"/>
        <w:numPr>
          <w:ilvl w:val="0"/>
          <w:numId w:val="49"/>
        </w:numPr>
        <w:ind w:left="720"/>
        <w:rPr>
          <w:rFonts w:ascii="Times New Roman" w:hAnsi="Times New Roman"/>
          <w:sz w:val="22"/>
        </w:rPr>
      </w:pPr>
      <w:r>
        <w:rPr>
          <w:rFonts w:ascii="Times New Roman" w:hAnsi="Times New Roman"/>
          <w:sz w:val="22"/>
        </w:rPr>
        <w:t>“KONY 2012” by Invisible Children [On the atroicities perpetrated by Joseph Kony]</w:t>
      </w:r>
    </w:p>
    <w:p w:rsidR="00B423E2" w:rsidRPr="002F7DA9" w:rsidRDefault="002F7DA9" w:rsidP="002F7DA9">
      <w:pPr>
        <w:ind w:left="720"/>
        <w:rPr>
          <w:sz w:val="22"/>
        </w:rPr>
      </w:pPr>
      <w:r w:rsidRPr="002F7DA9">
        <w:rPr>
          <w:sz w:val="22"/>
        </w:rPr>
        <w:t>http://www.youtube.com/watch?v=Y4MnpzG5Sqc&amp;feature=youtu.be</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Read</w:t>
      </w: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color w:val="000000"/>
          <w:sz w:val="22"/>
        </w:rPr>
        <w:t xml:space="preserve">UNICEF, </w:t>
      </w:r>
      <w:r w:rsidRPr="002C422F">
        <w:rPr>
          <w:rFonts w:eastAsia="SimSun" w:cs="Arial"/>
          <w:bCs/>
          <w:i/>
          <w:color w:val="000000"/>
          <w:sz w:val="22"/>
        </w:rPr>
        <w:t>The State of the World of Children 2005</w:t>
      </w:r>
      <w:r w:rsidRPr="002C422F">
        <w:rPr>
          <w:rFonts w:eastAsia="SimSun" w:cs="Arial"/>
          <w:bCs/>
          <w:color w:val="000000"/>
          <w:sz w:val="22"/>
        </w:rPr>
        <w:t>, chapters 1, 2 and 4.</w:t>
      </w:r>
      <w:r w:rsidRPr="002C422F">
        <w:rPr>
          <w:rFonts w:eastAsia="SimSun" w:cs="Arial"/>
          <w:color w:val="000000"/>
          <w:sz w:val="22"/>
        </w:rPr>
        <w:t xml:space="preserve"> </w:t>
      </w:r>
      <w:r w:rsidRPr="002C422F">
        <w:rPr>
          <w:rFonts w:eastAsia="SimSun"/>
          <w:color w:val="000000"/>
          <w:sz w:val="22"/>
        </w:rPr>
        <w:t xml:space="preserve">Available online at: </w:t>
      </w:r>
      <w:hyperlink r:id="rId23" w:history="1">
        <w:r w:rsidRPr="002C422F">
          <w:rPr>
            <w:rStyle w:val="Hyperlink"/>
            <w:rFonts w:ascii="Times New Roman" w:eastAsia="SimSun" w:hAnsi="Times New Roman" w:cs="Arial"/>
            <w:sz w:val="22"/>
          </w:rPr>
          <w:t>http://www.unicef.org/publications/index_24432.html</w:t>
        </w:r>
      </w:hyperlink>
      <w:r w:rsidRPr="002C422F">
        <w:rPr>
          <w:rFonts w:eastAsia="SimSun" w:cs="Arial"/>
          <w:color w:val="000000"/>
          <w:sz w:val="22"/>
        </w:rPr>
        <w:t xml:space="preserve"> </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color w:val="000000"/>
          <w:sz w:val="22"/>
        </w:rPr>
        <w:t xml:space="preserve">UNICEF, </w:t>
      </w:r>
      <w:r w:rsidRPr="002C422F">
        <w:rPr>
          <w:rFonts w:eastAsia="SimSun" w:cs="Arial"/>
          <w:bCs/>
          <w:i/>
          <w:color w:val="000000"/>
          <w:sz w:val="22"/>
        </w:rPr>
        <w:t>The State of the World of Children 2006</w:t>
      </w:r>
      <w:r w:rsidRPr="002C422F">
        <w:rPr>
          <w:rFonts w:eastAsia="SimSun" w:cs="Arial"/>
          <w:bCs/>
          <w:color w:val="000000"/>
          <w:sz w:val="22"/>
        </w:rPr>
        <w:t xml:space="preserve">, chapters 1, 2 and 3. </w:t>
      </w:r>
      <w:r w:rsidRPr="002C422F">
        <w:rPr>
          <w:rFonts w:eastAsia="SimSun"/>
          <w:color w:val="000000"/>
          <w:sz w:val="22"/>
        </w:rPr>
        <w:t xml:space="preserve">Available online at: </w:t>
      </w:r>
      <w:hyperlink r:id="rId24" w:history="1">
        <w:r w:rsidRPr="002C422F">
          <w:rPr>
            <w:rStyle w:val="Hyperlink"/>
            <w:rFonts w:ascii="Times New Roman" w:eastAsia="SimSun" w:hAnsi="Times New Roman"/>
            <w:sz w:val="22"/>
          </w:rPr>
          <w:t>http://www.unicef.org/publications/index_30398.html</w:t>
        </w:r>
      </w:hyperlink>
      <w:r w:rsidRPr="002C422F">
        <w:rPr>
          <w:rFonts w:eastAsia="SimSun"/>
          <w:color w:val="000000"/>
          <w:sz w:val="22"/>
        </w:rPr>
        <w:t xml:space="preserve"> </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bCs/>
          <w:i/>
          <w:color w:val="000000"/>
          <w:sz w:val="22"/>
        </w:rPr>
        <w:t>Half the Sky</w:t>
      </w:r>
      <w:r w:rsidRPr="002C422F">
        <w:rPr>
          <w:rFonts w:eastAsia="SimSun" w:cs="Arial"/>
          <w:bCs/>
          <w:color w:val="000000"/>
          <w:sz w:val="22"/>
        </w:rPr>
        <w:t>, all (chapter 9 is optional)</w:t>
      </w:r>
    </w:p>
    <w:p w:rsidR="00B423E2" w:rsidRPr="002C422F" w:rsidRDefault="00B423E2" w:rsidP="00B423E2">
      <w:pPr>
        <w:widowControl w:val="0"/>
        <w:tabs>
          <w:tab w:val="left" w:pos="720"/>
        </w:tabs>
        <w:autoSpaceDE w:val="0"/>
        <w:autoSpaceDN w:val="0"/>
        <w:adjustRightInd w:val="0"/>
        <w:ind w:left="720"/>
        <w:rPr>
          <w:rFonts w:eastAsia="SimSun" w:cs="Arial"/>
          <w:color w:val="000000"/>
          <w:sz w:val="22"/>
        </w:rPr>
      </w:pPr>
      <w:r w:rsidRPr="002C422F">
        <w:rPr>
          <w:rFonts w:eastAsia="SimSun" w:cs="Arial"/>
          <w:bCs/>
          <w:color w:val="000000"/>
          <w:sz w:val="22"/>
        </w:rPr>
        <w:t xml:space="preserve">[Also: </w:t>
      </w:r>
      <w:r w:rsidRPr="002C422F">
        <w:rPr>
          <w:rFonts w:eastAsia="SimSun" w:cs="Arial"/>
          <w:color w:val="000000"/>
          <w:sz w:val="22"/>
        </w:rPr>
        <w:t xml:space="preserve">UNICEF, </w:t>
      </w:r>
      <w:r w:rsidRPr="002C422F">
        <w:rPr>
          <w:rFonts w:eastAsia="SimSun" w:cs="Arial"/>
          <w:bCs/>
          <w:i/>
          <w:color w:val="000000"/>
          <w:sz w:val="22"/>
        </w:rPr>
        <w:t>The State of the World of Children 2007: Women &amp; Children.</w:t>
      </w:r>
      <w:r w:rsidRPr="002C422F">
        <w:rPr>
          <w:rFonts w:eastAsia="SimSun" w:cs="Arial"/>
          <w:bCs/>
          <w:color w:val="000000"/>
          <w:sz w:val="22"/>
        </w:rPr>
        <w:t xml:space="preserve"> </w:t>
      </w:r>
      <w:hyperlink r:id="rId25" w:history="1">
        <w:r w:rsidRPr="002C422F">
          <w:rPr>
            <w:rStyle w:val="Hyperlink"/>
            <w:rFonts w:ascii="Times New Roman" w:eastAsia="SimSun" w:hAnsi="Times New Roman" w:cs="Arial"/>
            <w:bCs/>
            <w:sz w:val="22"/>
          </w:rPr>
          <w:t>http://www.unicef.org/sowc07/report/chapters.php</w:t>
        </w:r>
      </w:hyperlink>
      <w:r w:rsidRPr="002C422F">
        <w:rPr>
          <w:rFonts w:eastAsia="SimSun" w:cs="Arial"/>
          <w:bCs/>
          <w:color w:val="000000"/>
          <w:sz w:val="22"/>
        </w:rPr>
        <w:t xml:space="preserve"> ]</w:t>
      </w:r>
    </w:p>
    <w:p w:rsidR="004A3147" w:rsidRPr="002C422F" w:rsidRDefault="004A3147" w:rsidP="00B423E2">
      <w:pPr>
        <w:widowControl w:val="0"/>
        <w:tabs>
          <w:tab w:val="left" w:pos="360"/>
        </w:tabs>
        <w:autoSpaceDE w:val="0"/>
        <w:autoSpaceDN w:val="0"/>
        <w:adjustRightInd w:val="0"/>
        <w:ind w:left="360"/>
        <w:rPr>
          <w:rFonts w:eastAsia="SimSun" w:cs="Arial"/>
          <w:b/>
          <w:bCs/>
          <w:color w:val="000000"/>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570A16" w:rsidRPr="002C422F">
        <w:rPr>
          <w:rFonts w:eastAsia="SimSun" w:cs="Arial"/>
          <w:sz w:val="22"/>
        </w:rPr>
        <w:t>Feb. 05-March 02</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B97987" w:rsidRPr="002C422F" w:rsidRDefault="00B97987" w:rsidP="00B97987">
      <w:pPr>
        <w:widowControl w:val="0"/>
        <w:tabs>
          <w:tab w:val="left" w:pos="720"/>
        </w:tabs>
        <w:autoSpaceDE w:val="0"/>
        <w:autoSpaceDN w:val="0"/>
        <w:adjustRightInd w:val="0"/>
        <w:ind w:left="360"/>
        <w:rPr>
          <w:rFonts w:eastAsia="SimSun" w:cs="Arial"/>
          <w:sz w:val="22"/>
        </w:rPr>
      </w:pPr>
      <w:r w:rsidRPr="002C422F">
        <w:rPr>
          <w:rFonts w:eastAsia="SimSun" w:cs="Arial"/>
          <w:sz w:val="22"/>
        </w:rPr>
        <w:t>Topic: Global Struggle for Justice</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570A16" w:rsidRPr="002C422F">
        <w:rPr>
          <w:rFonts w:eastAsia="SimSun" w:cs="Arial"/>
          <w:sz w:val="22"/>
        </w:rPr>
        <w:t xml:space="preserve"> </w:t>
      </w:r>
      <w:r w:rsidR="00570A16" w:rsidRPr="002C422F">
        <w:rPr>
          <w:rFonts w:eastAsia="SimSun" w:cs="Arial"/>
          <w:i/>
          <w:sz w:val="22"/>
        </w:rPr>
        <w:t xml:space="preserve">Based on your reading of the UNICEF reports and </w:t>
      </w:r>
      <w:r w:rsidR="00570A16" w:rsidRPr="002C422F">
        <w:rPr>
          <w:rFonts w:eastAsia="SimSun" w:cs="Arial"/>
          <w:sz w:val="22"/>
        </w:rPr>
        <w:t>Half the Sky</w:t>
      </w:r>
      <w:r w:rsidR="00570A16" w:rsidRPr="002C422F">
        <w:rPr>
          <w:rFonts w:eastAsia="SimSun" w:cs="Arial"/>
          <w:i/>
          <w:sz w:val="22"/>
        </w:rPr>
        <w:t xml:space="preserve">, </w:t>
      </w:r>
      <w:r w:rsidR="00570A16" w:rsidRPr="002C422F">
        <w:rPr>
          <w:i/>
          <w:sz w:val="22"/>
        </w:rPr>
        <w:t>why is it so difficult to eliminate the deeply rooted practices of sex-selective abortion, child labor, gender-based abuse, and prostitution within the contemporary global economy?</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#3  </w:t>
      </w:r>
    </w:p>
    <w:p w:rsidR="00B423E2"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The Local Scene: The Internship</w:t>
      </w:r>
    </w:p>
    <w:p w:rsidR="00B423E2" w:rsidRPr="002C422F" w:rsidRDefault="00860089" w:rsidP="00B423E2">
      <w:pPr>
        <w:widowControl w:val="0"/>
        <w:tabs>
          <w:tab w:val="left" w:pos="360"/>
        </w:tabs>
        <w:autoSpaceDE w:val="0"/>
        <w:autoSpaceDN w:val="0"/>
        <w:adjustRightInd w:val="0"/>
        <w:jc w:val="center"/>
        <w:rPr>
          <w:sz w:val="22"/>
          <w:szCs w:val="22"/>
        </w:rPr>
      </w:pPr>
      <w:r w:rsidRPr="002C422F">
        <w:rPr>
          <w:sz w:val="22"/>
          <w:szCs w:val="22"/>
        </w:rPr>
        <w:t>[50</w:t>
      </w:r>
      <w:r w:rsidR="00B423E2" w:rsidRPr="002C422F">
        <w:rPr>
          <w:sz w:val="22"/>
          <w:szCs w:val="22"/>
        </w:rPr>
        <w:t xml:space="preserve"> hrs.]</w:t>
      </w:r>
    </w:p>
    <w:p w:rsidR="00B423E2" w:rsidRPr="002C422F" w:rsidRDefault="00B423E2" w:rsidP="00B423E2">
      <w:pPr>
        <w:widowControl w:val="0"/>
        <w:tabs>
          <w:tab w:val="left" w:pos="720"/>
        </w:tabs>
        <w:autoSpaceDE w:val="0"/>
        <w:autoSpaceDN w:val="0"/>
        <w:adjustRightInd w:val="0"/>
        <w:rPr>
          <w:rFonts w:eastAsia="SimSun" w:cs="Arial"/>
          <w:color w:val="0000FF"/>
          <w:sz w:val="22"/>
        </w:rPr>
      </w:pPr>
    </w:p>
    <w:p w:rsidR="00B423E2" w:rsidRPr="002C422F" w:rsidRDefault="00B423E2" w:rsidP="00B423E2">
      <w:pPr>
        <w:widowControl w:val="0"/>
        <w:tabs>
          <w:tab w:val="left" w:pos="720"/>
        </w:tabs>
        <w:autoSpaceDE w:val="0"/>
        <w:autoSpaceDN w:val="0"/>
        <w:adjustRightInd w:val="0"/>
        <w:rPr>
          <w:bCs/>
          <w:sz w:val="22"/>
          <w:szCs w:val="22"/>
        </w:rPr>
      </w:pPr>
      <w:r w:rsidRPr="002C422F">
        <w:rPr>
          <w:sz w:val="22"/>
          <w:szCs w:val="22"/>
        </w:rPr>
        <w:t xml:space="preserve">TUL550 </w:t>
      </w:r>
      <w:r w:rsidRPr="002C422F">
        <w:rPr>
          <w:bCs/>
          <w:i/>
          <w:sz w:val="22"/>
          <w:szCs w:val="22"/>
        </w:rPr>
        <w:t>Service with the Marginalized</w:t>
      </w:r>
      <w:r w:rsidRPr="002C422F">
        <w:rPr>
          <w:bCs/>
          <w:sz w:val="22"/>
          <w:szCs w:val="22"/>
        </w:rPr>
        <w:t xml:space="preserve"> is one of five community-based internships or “service-learning” courses. </w:t>
      </w:r>
      <w:r w:rsidRPr="002C422F">
        <w:rPr>
          <w:bCs/>
          <w:sz w:val="22"/>
        </w:rPr>
        <w:t>Service-learning</w:t>
      </w:r>
      <w:r w:rsidRPr="002C422F">
        <w:rPr>
          <w:sz w:val="22"/>
        </w:rPr>
        <w:t xml:space="preserve"> is a method of teaching and learning in which students, faculty and community partners work together to enhance student learning by applying academic knowledge in a co</w:t>
      </w:r>
      <w:r w:rsidR="002C422F" w:rsidRPr="002C422F">
        <w:rPr>
          <w:sz w:val="22"/>
        </w:rPr>
        <w:t>mmunity-based setting. V</w:t>
      </w:r>
      <w:r w:rsidRPr="002C422F">
        <w:rPr>
          <w:sz w:val="22"/>
        </w:rPr>
        <w:t>olunteer work addresses the needs of</w:t>
      </w:r>
      <w:r w:rsidR="003E54B8" w:rsidRPr="002C422F">
        <w:rPr>
          <w:sz w:val="22"/>
        </w:rPr>
        <w:t xml:space="preserve"> the community</w:t>
      </w:r>
      <w:r w:rsidRPr="002C422F">
        <w:rPr>
          <w:sz w:val="22"/>
        </w:rPr>
        <w:t xml:space="preserve"> as identified through the interning organization, while meeting instructional objectives through structured service work and critical reflection. At its best, course-embedded service learning enhances and deepens students’ understanding of global development issues by facilitating the integration of theory and practice, </w:t>
      </w:r>
      <w:r w:rsidR="003E54B8" w:rsidRPr="002C422F">
        <w:rPr>
          <w:sz w:val="22"/>
        </w:rPr>
        <w:t xml:space="preserve">all the </w:t>
      </w:r>
      <w:r w:rsidRPr="002C422F">
        <w:rPr>
          <w:sz w:val="22"/>
        </w:rPr>
        <w:t>while providing them with experience that develops life skills and engages them in critical reflection about individual, institutional, and social ethics.</w:t>
      </w:r>
      <w:r w:rsidRPr="002C422F">
        <w:rPr>
          <w:sz w:val="22"/>
        </w:rPr>
        <w:br/>
      </w:r>
    </w:p>
    <w:p w:rsidR="00B423E2" w:rsidRPr="002C422F" w:rsidRDefault="00B423E2" w:rsidP="00B423E2">
      <w:pPr>
        <w:rPr>
          <w:sz w:val="22"/>
        </w:rPr>
      </w:pPr>
      <w:r w:rsidRPr="002C422F">
        <w:rPr>
          <w:b/>
          <w:sz w:val="22"/>
        </w:rPr>
        <w:t>Project #3</w:t>
      </w:r>
      <w:r w:rsidRPr="002C422F">
        <w:rPr>
          <w:sz w:val="22"/>
        </w:rPr>
        <w:t xml:space="preserve"> asks you to arrange a 40-hour unpaid and supervised “internship” with a private (business), public (governmental), or non-governmental organization (NGO), </w:t>
      </w:r>
      <w:r w:rsidRPr="002C422F">
        <w:rPr>
          <w:sz w:val="22"/>
          <w:szCs w:val="22"/>
        </w:rPr>
        <w:t xml:space="preserve">spread over a single term. To “qualify” the organization must </w:t>
      </w:r>
      <w:r w:rsidR="003E54B8" w:rsidRPr="002C422F">
        <w:rPr>
          <w:sz w:val="22"/>
          <w:szCs w:val="22"/>
        </w:rPr>
        <w:t xml:space="preserve">(1) </w:t>
      </w:r>
      <w:r w:rsidRPr="002C422F">
        <w:rPr>
          <w:i/>
          <w:sz w:val="22"/>
          <w:szCs w:val="22"/>
        </w:rPr>
        <w:t>directly</w:t>
      </w:r>
      <w:r w:rsidRPr="002C422F">
        <w:rPr>
          <w:sz w:val="22"/>
          <w:szCs w:val="22"/>
        </w:rPr>
        <w:t xml:space="preserve"> serve one or more </w:t>
      </w:r>
      <w:r w:rsidRPr="002C422F">
        <w:rPr>
          <w:sz w:val="22"/>
        </w:rPr>
        <w:t>marginalized urban poor populations (e.g. addicts, sex workers, child l</w:t>
      </w:r>
      <w:r w:rsidR="003E54B8" w:rsidRPr="002C422F">
        <w:rPr>
          <w:sz w:val="22"/>
        </w:rPr>
        <w:t xml:space="preserve">aborers, single mothers, street children), (2) </w:t>
      </w:r>
      <w:r w:rsidR="003E54B8" w:rsidRPr="002C422F">
        <w:rPr>
          <w:rFonts w:eastAsia="SimSun" w:cs="Tahoma"/>
          <w:color w:val="000000"/>
          <w:sz w:val="22"/>
        </w:rPr>
        <w:t xml:space="preserve">enjoy a reputation within the broader community (not just among Christians) for doing exemplary work; and (3) be supervised by a seasoned practitioner within the organization. </w:t>
      </w:r>
      <w:r w:rsidR="003E54B8" w:rsidRPr="002C422F">
        <w:rPr>
          <w:sz w:val="22"/>
          <w:szCs w:val="22"/>
        </w:rPr>
        <w:t xml:space="preserve">(More detail is provided in Addendum B </w:t>
      </w:r>
      <w:r w:rsidR="003E54B8" w:rsidRPr="002C422F">
        <w:rPr>
          <w:sz w:val="22"/>
        </w:rPr>
        <w:t xml:space="preserve">of the “MATUL Internships” doc). </w:t>
      </w:r>
      <w:r w:rsidRPr="002C422F">
        <w:rPr>
          <w:sz w:val="22"/>
        </w:rPr>
        <w:t xml:space="preserve">Please inform the course instructor of your choice of organization </w:t>
      </w:r>
      <w:r w:rsidRPr="002C422F">
        <w:rPr>
          <w:i/>
          <w:sz w:val="22"/>
        </w:rPr>
        <w:t>before</w:t>
      </w:r>
      <w:r w:rsidRPr="002C422F">
        <w:rPr>
          <w:sz w:val="22"/>
        </w:rPr>
        <w:t xml:space="preserve"> beginning the internship. If you need assistance in choosing a placement, consult with the instructor right away for ideas and assistance. </w:t>
      </w:r>
    </w:p>
    <w:p w:rsidR="00B423E2" w:rsidRPr="002C422F" w:rsidRDefault="00B423E2" w:rsidP="00B423E2">
      <w:pPr>
        <w:rPr>
          <w:sz w:val="22"/>
        </w:rPr>
      </w:pPr>
    </w:p>
    <w:p w:rsidR="00B423E2" w:rsidRPr="002C422F" w:rsidRDefault="00B423E2" w:rsidP="00B423E2">
      <w:pPr>
        <w:rPr>
          <w:sz w:val="22"/>
        </w:rPr>
      </w:pPr>
      <w:r w:rsidRPr="002C422F">
        <w:rPr>
          <w:sz w:val="22"/>
          <w:szCs w:val="22"/>
        </w:rPr>
        <w:t xml:space="preserve">During the 40-hour internship, it is expected that you will be drawn as directly as possible into the “on the ground” work of the organization. </w:t>
      </w:r>
      <w:r w:rsidRPr="002C422F">
        <w:rPr>
          <w:i/>
          <w:iCs/>
          <w:sz w:val="22"/>
          <w:szCs w:val="22"/>
        </w:rPr>
        <w:t xml:space="preserve">You should </w:t>
      </w:r>
      <w:r w:rsidRPr="002C422F">
        <w:rPr>
          <w:i/>
          <w:iCs/>
          <w:sz w:val="22"/>
          <w:szCs w:val="22"/>
          <w:u w:val="single"/>
        </w:rPr>
        <w:t>not</w:t>
      </w:r>
      <w:r w:rsidRPr="002C422F">
        <w:rPr>
          <w:i/>
          <w:iCs/>
          <w:sz w:val="22"/>
          <w:szCs w:val="22"/>
        </w:rPr>
        <w:t xml:space="preserve"> be used as additional clerical help or for administrative assistance. </w:t>
      </w:r>
      <w:r w:rsidRPr="002C422F">
        <w:rPr>
          <w:sz w:val="22"/>
        </w:rPr>
        <w:t xml:space="preserve">After a basic orientation to the work of the organization, you will collaborate with your service supervisor to design a “Service-Learning Agreement” (see Addendum A of “MATUL Internships” doc). That same supervisor will meet with you twice to </w:t>
      </w:r>
      <w:r w:rsidRPr="002C422F">
        <w:rPr>
          <w:sz w:val="22"/>
          <w:szCs w:val="22"/>
        </w:rPr>
        <w:t xml:space="preserve">evaluate your performance—once in the middle of the term and once at the end (see Addendum B </w:t>
      </w:r>
      <w:r w:rsidRPr="002C422F">
        <w:rPr>
          <w:sz w:val="22"/>
        </w:rPr>
        <w:t>of “MATUL Internships” doc).</w:t>
      </w:r>
    </w:p>
    <w:p w:rsidR="00B423E2" w:rsidRPr="002C422F" w:rsidRDefault="00B423E2" w:rsidP="00B423E2">
      <w:pPr>
        <w:pStyle w:val="ListParagraph"/>
        <w:autoSpaceDE w:val="0"/>
        <w:autoSpaceDN w:val="0"/>
        <w:adjustRightInd w:val="0"/>
        <w:ind w:left="0"/>
        <w:rPr>
          <w:rFonts w:ascii="Times New Roman" w:eastAsia="Times New Roman" w:hAnsi="Times New Roman"/>
          <w:sz w:val="22"/>
          <w:szCs w:val="22"/>
        </w:rPr>
      </w:pPr>
    </w:p>
    <w:p w:rsidR="005732D7" w:rsidRPr="002C422F" w:rsidRDefault="00B423E2" w:rsidP="00B423E2">
      <w:pPr>
        <w:pStyle w:val="ListParagraph"/>
        <w:autoSpaceDE w:val="0"/>
        <w:autoSpaceDN w:val="0"/>
        <w:adjustRightInd w:val="0"/>
        <w:ind w:left="0"/>
        <w:rPr>
          <w:rFonts w:ascii="Times New Roman" w:hAnsi="Times New Roman"/>
          <w:sz w:val="22"/>
          <w:szCs w:val="22"/>
        </w:rPr>
      </w:pPr>
      <w:r w:rsidRPr="002C422F">
        <w:rPr>
          <w:rFonts w:ascii="Times New Roman" w:hAnsi="Times New Roman"/>
          <w:iCs/>
          <w:sz w:val="22"/>
          <w:szCs w:val="22"/>
        </w:rPr>
        <w:t>Although you will be asked to keep a log of service hours, academic (project) credit is awarded for learning (demonstrated understanding) rather than for logged hours</w:t>
      </w:r>
      <w:r w:rsidR="003E54B8" w:rsidRPr="002C422F">
        <w:rPr>
          <w:rFonts w:ascii="Times New Roman" w:hAnsi="Times New Roman"/>
          <w:sz w:val="22"/>
          <w:szCs w:val="22"/>
        </w:rPr>
        <w:t xml:space="preserve">. Project #3 provides you the context for developing </w:t>
      </w:r>
      <w:r w:rsidR="005732D7" w:rsidRPr="002C422F">
        <w:rPr>
          <w:rFonts w:ascii="Times New Roman" w:hAnsi="Times New Roman"/>
          <w:sz w:val="22"/>
          <w:szCs w:val="22"/>
        </w:rPr>
        <w:t xml:space="preserve">issue-specific </w:t>
      </w:r>
      <w:r w:rsidR="003E54B8" w:rsidRPr="002C422F">
        <w:rPr>
          <w:rFonts w:ascii="Times New Roman" w:hAnsi="Times New Roman"/>
          <w:sz w:val="22"/>
          <w:szCs w:val="22"/>
        </w:rPr>
        <w:t xml:space="preserve">knowledge and </w:t>
      </w:r>
      <w:r w:rsidR="005732D7" w:rsidRPr="002C422F">
        <w:rPr>
          <w:rFonts w:ascii="Times New Roman" w:hAnsi="Times New Roman"/>
          <w:sz w:val="22"/>
          <w:szCs w:val="22"/>
        </w:rPr>
        <w:t xml:space="preserve">specific service </w:t>
      </w:r>
      <w:r w:rsidR="003E54B8" w:rsidRPr="002C422F">
        <w:rPr>
          <w:rFonts w:ascii="Times New Roman" w:hAnsi="Times New Roman"/>
          <w:sz w:val="22"/>
          <w:szCs w:val="22"/>
        </w:rPr>
        <w:t>skill</w:t>
      </w:r>
      <w:r w:rsidR="005732D7" w:rsidRPr="002C422F">
        <w:rPr>
          <w:rFonts w:ascii="Times New Roman" w:hAnsi="Times New Roman"/>
          <w:sz w:val="22"/>
          <w:szCs w:val="22"/>
        </w:rPr>
        <w:t>s</w:t>
      </w:r>
      <w:r w:rsidR="003E54B8" w:rsidRPr="002C422F">
        <w:rPr>
          <w:rFonts w:ascii="Times New Roman" w:hAnsi="Times New Roman"/>
          <w:sz w:val="22"/>
          <w:szCs w:val="22"/>
        </w:rPr>
        <w:t xml:space="preserve"> in relation to a marginalized group. But it is in</w:t>
      </w:r>
      <w:r w:rsidRPr="002C422F">
        <w:rPr>
          <w:rFonts w:ascii="Times New Roman" w:hAnsi="Times New Roman"/>
          <w:sz w:val="22"/>
          <w:szCs w:val="22"/>
        </w:rPr>
        <w:t xml:space="preserve"> Project #4 </w:t>
      </w:r>
      <w:r w:rsidR="005732D7" w:rsidRPr="002C422F">
        <w:rPr>
          <w:rFonts w:ascii="Times New Roman" w:hAnsi="Times New Roman"/>
          <w:sz w:val="22"/>
          <w:szCs w:val="22"/>
        </w:rPr>
        <w:t xml:space="preserve">and its threaded discussions </w:t>
      </w:r>
      <w:r w:rsidR="003E54B8" w:rsidRPr="002C422F">
        <w:rPr>
          <w:rFonts w:ascii="Times New Roman" w:hAnsi="Times New Roman"/>
          <w:sz w:val="22"/>
          <w:szCs w:val="22"/>
        </w:rPr>
        <w:t xml:space="preserve">that </w:t>
      </w:r>
      <w:r w:rsidRPr="002C422F">
        <w:rPr>
          <w:rFonts w:ascii="Times New Roman" w:hAnsi="Times New Roman"/>
          <w:sz w:val="22"/>
          <w:szCs w:val="22"/>
        </w:rPr>
        <w:t xml:space="preserve">you will be expected to demonstrate how your community work actually illumines concepts. </w:t>
      </w:r>
    </w:p>
    <w:p w:rsidR="00B423E2" w:rsidRPr="002C422F" w:rsidRDefault="00B423E2" w:rsidP="00B423E2">
      <w:pPr>
        <w:pStyle w:val="ListParagraph"/>
        <w:autoSpaceDE w:val="0"/>
        <w:autoSpaceDN w:val="0"/>
        <w:adjustRightInd w:val="0"/>
        <w:ind w:left="0"/>
        <w:rPr>
          <w:rFonts w:ascii="Times New Roman" w:hAnsi="Times New Roman"/>
          <w:sz w:val="22"/>
          <w:szCs w:val="22"/>
        </w:rPr>
      </w:pPr>
    </w:p>
    <w:p w:rsidR="001E2D04" w:rsidRPr="002C422F" w:rsidRDefault="00B423E2" w:rsidP="00B423E2">
      <w:pPr>
        <w:rPr>
          <w:rFonts w:cs="Arial"/>
          <w:sz w:val="22"/>
        </w:rPr>
      </w:pPr>
      <w:r w:rsidRPr="002C422F">
        <w:rPr>
          <w:rFonts w:cs="Helvetica"/>
          <w:color w:val="141413"/>
          <w:sz w:val="22"/>
          <w:szCs w:val="20"/>
        </w:rPr>
        <w:t>The community internship is also an opportunity to develop a team appro</w:t>
      </w:r>
      <w:r w:rsidR="005732D7" w:rsidRPr="002C422F">
        <w:rPr>
          <w:rFonts w:cs="Helvetica"/>
          <w:color w:val="141413"/>
          <w:sz w:val="22"/>
          <w:szCs w:val="20"/>
        </w:rPr>
        <w:t>ach to loving our marginalized neighbors.</w:t>
      </w:r>
      <w:r w:rsidRPr="002C422F">
        <w:rPr>
          <w:rFonts w:cs="Helvetica"/>
          <w:color w:val="141413"/>
          <w:sz w:val="22"/>
          <w:szCs w:val="20"/>
        </w:rPr>
        <w:t xml:space="preserve"> Your “team,” if not based in a mission, church, or churchly NGO will likely include those who are religiously and cultural</w:t>
      </w:r>
      <w:r w:rsidR="002C422F" w:rsidRPr="002C422F">
        <w:rPr>
          <w:rFonts w:cs="Helvetica"/>
          <w:color w:val="141413"/>
          <w:sz w:val="22"/>
          <w:szCs w:val="20"/>
        </w:rPr>
        <w:t>ly</w:t>
      </w:r>
      <w:r w:rsidRPr="002C422F">
        <w:rPr>
          <w:rFonts w:cs="Helvetica"/>
          <w:color w:val="141413"/>
          <w:sz w:val="22"/>
          <w:szCs w:val="20"/>
        </w:rPr>
        <w:t xml:space="preserve"> different from yourself</w:t>
      </w:r>
      <w:r w:rsidRPr="002C422F">
        <w:rPr>
          <w:rFonts w:cs="Arial"/>
          <w:sz w:val="22"/>
        </w:rPr>
        <w:t xml:space="preserve">. </w:t>
      </w:r>
      <w:r w:rsidRPr="002C422F">
        <w:rPr>
          <w:sz w:val="22"/>
          <w:szCs w:val="20"/>
        </w:rPr>
        <w:t xml:space="preserve">As Christians we should welcome every opportunity to cooperate with other people and organizations struggling to better the world. Many will put the </w:t>
      </w:r>
      <w:r w:rsidRPr="002C422F">
        <w:rPr>
          <w:rFonts w:cs="Arial"/>
          <w:sz w:val="22"/>
        </w:rPr>
        <w:t xml:space="preserve">ethical values of </w:t>
      </w:r>
      <w:r w:rsidRPr="002C422F">
        <w:rPr>
          <w:rFonts w:cs="Tahoma"/>
          <w:sz w:val="22"/>
        </w:rPr>
        <w:t xml:space="preserve">truthfulness, fairness, freedom, unity, tolerance, responsibility, and respect for life on exhibition through their work. </w:t>
      </w:r>
      <w:r w:rsidR="00E15F9F">
        <w:rPr>
          <w:rFonts w:cs="Tahoma"/>
          <w:sz w:val="22"/>
        </w:rPr>
        <w:t>Jesus himself was thoroughly Jewish: he was born of a Jewish mother; all of his friends, colleagues and disciples were Jewish; he regularly worshipped in Jewish temples</w:t>
      </w:r>
      <w:r w:rsidR="008B79E7">
        <w:rPr>
          <w:rFonts w:cs="Tahoma"/>
          <w:sz w:val="22"/>
        </w:rPr>
        <w:t xml:space="preserve"> and regularly celebrated Jewish festivals</w:t>
      </w:r>
      <w:r w:rsidR="00E15F9F">
        <w:rPr>
          <w:rFonts w:cs="Tahoma"/>
          <w:sz w:val="22"/>
        </w:rPr>
        <w:t xml:space="preserve">. </w:t>
      </w:r>
      <w:r w:rsidRPr="002C422F">
        <w:rPr>
          <w:rFonts w:cs="Arial"/>
          <w:sz w:val="22"/>
        </w:rPr>
        <w:t xml:space="preserve">On several occasions </w:t>
      </w:r>
      <w:r w:rsidR="00E15F9F">
        <w:rPr>
          <w:rFonts w:cs="Arial"/>
          <w:sz w:val="22"/>
        </w:rPr>
        <w:t>he</w:t>
      </w:r>
      <w:r w:rsidRPr="002C422F">
        <w:rPr>
          <w:rFonts w:cs="Arial"/>
          <w:sz w:val="22"/>
        </w:rPr>
        <w:t xml:space="preserve"> eagerly welcomed signs of faith among women and men </w:t>
      </w:r>
      <w:r w:rsidRPr="002C422F">
        <w:rPr>
          <w:rFonts w:cs="Arial"/>
          <w:i/>
          <w:sz w:val="22"/>
        </w:rPr>
        <w:t>outside</w:t>
      </w:r>
      <w:r w:rsidRPr="002C422F">
        <w:rPr>
          <w:rFonts w:cs="Arial"/>
          <w:sz w:val="22"/>
        </w:rPr>
        <w:t xml:space="preserve"> the house of Israel, and urged </w:t>
      </w:r>
      <w:r w:rsidR="00E15F9F">
        <w:rPr>
          <w:rFonts w:cs="Arial"/>
          <w:sz w:val="22"/>
        </w:rPr>
        <w:t xml:space="preserve">his fellow </w:t>
      </w:r>
      <w:r w:rsidRPr="002C422F">
        <w:rPr>
          <w:rFonts w:cs="Arial"/>
          <w:sz w:val="22"/>
        </w:rPr>
        <w:t xml:space="preserve">Jews to learn from their example (Lk. 4:14-30; Lk. 7:1-10; Mt. 15:21-8; Lk. 10:25-37; Lk. 17:18). </w:t>
      </w:r>
      <w:r w:rsidRPr="002C422F">
        <w:rPr>
          <w:sz w:val="22"/>
          <w:szCs w:val="20"/>
        </w:rPr>
        <w:t xml:space="preserve">While Christian students will collaborate from a particular viewpoint—recognizing that creational healing has come into the world through Jesus Christ—the internship enables </w:t>
      </w:r>
      <w:r w:rsidR="005732D7" w:rsidRPr="002C422F">
        <w:rPr>
          <w:sz w:val="22"/>
          <w:szCs w:val="20"/>
        </w:rPr>
        <w:t>us</w:t>
      </w:r>
      <w:r w:rsidRPr="002C422F">
        <w:rPr>
          <w:sz w:val="22"/>
          <w:szCs w:val="20"/>
        </w:rPr>
        <w:t xml:space="preserve"> </w:t>
      </w:r>
      <w:r w:rsidRPr="002C422F">
        <w:rPr>
          <w:rFonts w:cs="Arial"/>
          <w:sz w:val="22"/>
        </w:rPr>
        <w:t xml:space="preserve">to recognize a “common grace” in the heart, conscience, and reason of every person of good will and sincere heart, regardless of religion, culture, or social status. </w:t>
      </w:r>
    </w:p>
    <w:p w:rsidR="001E2D04" w:rsidRPr="002C422F" w:rsidRDefault="001E2D04" w:rsidP="00B423E2">
      <w:pPr>
        <w:rPr>
          <w:rFonts w:cs="Arial"/>
          <w:sz w:val="22"/>
        </w:rPr>
      </w:pPr>
    </w:p>
    <w:p w:rsidR="001E2D04" w:rsidRPr="002C422F" w:rsidRDefault="001E2D04" w:rsidP="00B423E2">
      <w:pPr>
        <w:rPr>
          <w:rFonts w:cs="Arial"/>
          <w:sz w:val="22"/>
        </w:rPr>
      </w:pPr>
      <w:r w:rsidRPr="002C422F">
        <w:rPr>
          <w:rFonts w:cs="Arial"/>
          <w:sz w:val="22"/>
        </w:rPr>
        <w:t>Keep in mind two things:</w:t>
      </w:r>
    </w:p>
    <w:p w:rsidR="001E2D04" w:rsidRPr="002C422F" w:rsidRDefault="001E2D04" w:rsidP="00B423E2">
      <w:pPr>
        <w:rPr>
          <w:rFonts w:cs="Arial"/>
          <w:sz w:val="22"/>
        </w:rPr>
      </w:pPr>
    </w:p>
    <w:p w:rsidR="00B423E2" w:rsidRPr="002C422F" w:rsidRDefault="001E2D04" w:rsidP="00B423E2">
      <w:pPr>
        <w:rPr>
          <w:sz w:val="22"/>
          <w:szCs w:val="20"/>
        </w:rPr>
      </w:pPr>
      <w:r w:rsidRPr="002C422F">
        <w:rPr>
          <w:sz w:val="22"/>
        </w:rPr>
        <w:t xml:space="preserve">1.  </w:t>
      </w:r>
      <w:r w:rsidRPr="002C422F">
        <w:rPr>
          <w:b/>
          <w:sz w:val="22"/>
        </w:rPr>
        <w:t>The 40-hour internship must be with "marginalized" or "vulnerable" populations.</w:t>
      </w:r>
      <w:r w:rsidRPr="002C422F">
        <w:rPr>
          <w:sz w:val="22"/>
        </w:rPr>
        <w:t xml:space="preserve"> Although the academic literature lacks uniform definitions of 'marginality' and 'vulnerability,' it's generally agreed that the </w:t>
      </w:r>
      <w:r w:rsidRPr="002C422F">
        <w:rPr>
          <w:i/>
          <w:sz w:val="22"/>
        </w:rPr>
        <w:t>narrow</w:t>
      </w:r>
      <w:r w:rsidRPr="002C422F">
        <w:rPr>
          <w:sz w:val="22"/>
        </w:rPr>
        <w:t xml:space="preserve"> sense of the term includes street children, true orphans, sex workers, victims of trafficking, victims of domestic violence, substance addicts, and the like. The narrow sense would NOT include the 'average' informal settlement dweller of relatively sound body and mind.</w:t>
      </w:r>
      <w:r w:rsidRPr="002C422F">
        <w:rPr>
          <w:sz w:val="22"/>
        </w:rPr>
        <w:br/>
      </w:r>
      <w:r w:rsidRPr="002C422F">
        <w:rPr>
          <w:sz w:val="22"/>
        </w:rPr>
        <w:br/>
        <w:t xml:space="preserve">2.  </w:t>
      </w:r>
      <w:r w:rsidRPr="002C422F">
        <w:rPr>
          <w:b/>
          <w:sz w:val="22"/>
        </w:rPr>
        <w:t xml:space="preserve">Students are to secure separate internships. </w:t>
      </w:r>
      <w:r w:rsidRPr="002C422F">
        <w:rPr>
          <w:sz w:val="22"/>
        </w:rPr>
        <w:t>That is, they should under no circumstances work within the same project of the same organization. If a particular organization sponsors multiple projects, students may serve at different projects within the same organization as long as they are in different communities.</w:t>
      </w:r>
    </w:p>
    <w:p w:rsidR="00B423E2" w:rsidRPr="002C422F" w:rsidRDefault="00B423E2" w:rsidP="00B423E2">
      <w:pPr>
        <w:pStyle w:val="ListParagraph"/>
        <w:autoSpaceDE w:val="0"/>
        <w:autoSpaceDN w:val="0"/>
        <w:adjustRightInd w:val="0"/>
        <w:ind w:left="0"/>
        <w:rPr>
          <w:rFonts w:ascii="Times New Roman" w:hAnsi="Times New Roman"/>
          <w:sz w:val="22"/>
          <w:szCs w:val="22"/>
        </w:rPr>
      </w:pPr>
    </w:p>
    <w:p w:rsidR="00B423E2" w:rsidRPr="002C422F" w:rsidRDefault="00B423E2" w:rsidP="00B423E2">
      <w:pPr>
        <w:widowControl w:val="0"/>
        <w:tabs>
          <w:tab w:val="left" w:pos="720"/>
        </w:tabs>
        <w:autoSpaceDE w:val="0"/>
        <w:autoSpaceDN w:val="0"/>
        <w:adjustRightInd w:val="0"/>
        <w:ind w:left="360"/>
        <w:rPr>
          <w:rFonts w:eastAsia="SimSun" w:cs="Arial"/>
          <w:b/>
          <w:sz w:val="22"/>
        </w:rPr>
      </w:pPr>
      <w:r w:rsidRPr="002C422F">
        <w:rPr>
          <w:rFonts w:eastAsia="SimSun" w:cs="Arial"/>
          <w:b/>
          <w:sz w:val="22"/>
        </w:rPr>
        <w:t>View</w:t>
      </w:r>
    </w:p>
    <w:p w:rsidR="00B423E2" w:rsidRPr="002C422F" w:rsidRDefault="00B423E2" w:rsidP="00B423E2">
      <w:pPr>
        <w:pStyle w:val="Heading3"/>
        <w:numPr>
          <w:ilvl w:val="0"/>
          <w:numId w:val="29"/>
        </w:numPr>
        <w:spacing w:before="2" w:after="2"/>
        <w:ind w:left="720"/>
        <w:jc w:val="left"/>
        <w:rPr>
          <w:rFonts w:ascii="Times New Roman" w:hAnsi="Times New Roman"/>
          <w:b w:val="0"/>
          <w:i w:val="0"/>
          <w:sz w:val="22"/>
        </w:rPr>
      </w:pPr>
      <w:r w:rsidRPr="002C422F">
        <w:rPr>
          <w:rFonts w:ascii="Times New Roman" w:hAnsi="Times New Roman"/>
          <w:b w:val="0"/>
          <w:i w:val="0"/>
          <w:sz w:val="22"/>
        </w:rPr>
        <w:t xml:space="preserve">Jacqueline Novogratz, “Inspiring a Life of Immersion”: </w:t>
      </w:r>
      <w:hyperlink r:id="rId26" w:history="1">
        <w:r w:rsidRPr="002C422F">
          <w:rPr>
            <w:rStyle w:val="Hyperlink"/>
            <w:rFonts w:ascii="Times New Roman" w:hAnsi="Times New Roman"/>
            <w:b w:val="0"/>
            <w:i w:val="0"/>
            <w:sz w:val="22"/>
          </w:rPr>
          <w:t>http://www.ted.com/talks/jacqueline_novogratz_inspiring_a_life_of_immersion.html</w:t>
        </w:r>
      </w:hyperlink>
      <w:r w:rsidRPr="002C422F">
        <w:rPr>
          <w:rFonts w:ascii="Times New Roman" w:hAnsi="Times New Roman"/>
          <w:b w:val="0"/>
          <w:i w:val="0"/>
          <w:sz w:val="22"/>
        </w:rPr>
        <w:t xml:space="preserve"> [18 min]</w:t>
      </w:r>
    </w:p>
    <w:p w:rsidR="00B423E2" w:rsidRPr="002C422F" w:rsidRDefault="00B423E2" w:rsidP="00B423E2">
      <w:pPr>
        <w:widowControl w:val="0"/>
        <w:tabs>
          <w:tab w:val="left" w:pos="720"/>
        </w:tabs>
        <w:autoSpaceDE w:val="0"/>
        <w:autoSpaceDN w:val="0"/>
        <w:adjustRightInd w:val="0"/>
        <w:ind w:left="720" w:hanging="360"/>
        <w:rPr>
          <w:rFonts w:eastAsia="SimSun" w:cs="Arial"/>
          <w:color w:val="0000FF"/>
          <w:sz w:val="22"/>
        </w:rPr>
      </w:pPr>
    </w:p>
    <w:p w:rsidR="00B423E2" w:rsidRPr="002C422F" w:rsidRDefault="00B423E2" w:rsidP="00B423E2">
      <w:pPr>
        <w:widowControl w:val="0"/>
        <w:tabs>
          <w:tab w:val="left" w:pos="720"/>
        </w:tabs>
        <w:autoSpaceDE w:val="0"/>
        <w:autoSpaceDN w:val="0"/>
        <w:adjustRightInd w:val="0"/>
        <w:ind w:left="720" w:hanging="360"/>
        <w:rPr>
          <w:rFonts w:eastAsia="SimSun" w:cs="Arial"/>
          <w:b/>
          <w:sz w:val="22"/>
        </w:rPr>
      </w:pPr>
      <w:r w:rsidRPr="002C422F">
        <w:rPr>
          <w:rFonts w:eastAsia="SimSun" w:cs="Arial"/>
          <w:b/>
          <w:sz w:val="22"/>
        </w:rPr>
        <w:t>Read</w:t>
      </w:r>
    </w:p>
    <w:p w:rsidR="00B423E2" w:rsidRPr="002C422F" w:rsidRDefault="00B423E2" w:rsidP="00B423E2">
      <w:pPr>
        <w:widowControl w:val="0"/>
        <w:numPr>
          <w:ilvl w:val="0"/>
          <w:numId w:val="29"/>
        </w:numPr>
        <w:tabs>
          <w:tab w:val="left" w:pos="720"/>
        </w:tabs>
        <w:autoSpaceDE w:val="0"/>
        <w:autoSpaceDN w:val="0"/>
        <w:adjustRightInd w:val="0"/>
        <w:ind w:left="720"/>
        <w:rPr>
          <w:rFonts w:eastAsia="SimSun" w:cs="Arial"/>
          <w:sz w:val="22"/>
        </w:rPr>
      </w:pPr>
      <w:r w:rsidRPr="002C422F">
        <w:rPr>
          <w:rFonts w:eastAsia="SimSun" w:cs="Arial"/>
          <w:sz w:val="22"/>
        </w:rPr>
        <w:t xml:space="preserve">“Taking Care” (Valerie Norwood): </w:t>
      </w:r>
      <w:hyperlink r:id="rId27" w:history="1">
        <w:r w:rsidRPr="002C422F">
          <w:rPr>
            <w:rStyle w:val="Hyperlink"/>
            <w:rFonts w:ascii="Times New Roman" w:eastAsia="SimSun" w:hAnsi="Times New Roman" w:cs="Arial"/>
            <w:sz w:val="22"/>
          </w:rPr>
          <w:t>http://www.kristafoundation.org/index.cfm/page/GCJv5-Taking-Care</w:t>
        </w:r>
      </w:hyperlink>
      <w:r w:rsidRPr="002C422F">
        <w:rPr>
          <w:rFonts w:eastAsia="SimSun" w:cs="Arial"/>
          <w:sz w:val="22"/>
        </w:rPr>
        <w:t xml:space="preserve">  </w:t>
      </w:r>
    </w:p>
    <w:p w:rsidR="00B423E2" w:rsidRPr="002C422F" w:rsidRDefault="00B423E2" w:rsidP="00B423E2">
      <w:pPr>
        <w:widowControl w:val="0"/>
        <w:tabs>
          <w:tab w:val="left" w:pos="720"/>
        </w:tabs>
        <w:autoSpaceDE w:val="0"/>
        <w:autoSpaceDN w:val="0"/>
        <w:adjustRightInd w:val="0"/>
        <w:rPr>
          <w:rFonts w:eastAsia="SimSun" w:cs="Arial"/>
          <w:color w:val="0000FF"/>
          <w:sz w:val="22"/>
        </w:rPr>
      </w:pPr>
    </w:p>
    <w:p w:rsidR="004A3147" w:rsidRPr="002C422F" w:rsidRDefault="004A3147" w:rsidP="004A3147">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 xml:space="preserve">Online </w:t>
      </w:r>
      <w:r w:rsidR="00F62BD1" w:rsidRPr="002C422F">
        <w:rPr>
          <w:rFonts w:eastAsia="SimSun" w:cs="Arial"/>
          <w:b/>
          <w:smallCaps/>
          <w:sz w:val="22"/>
        </w:rPr>
        <w:t>and/or Skype D</w:t>
      </w:r>
      <w:r w:rsidRPr="002C422F">
        <w:rPr>
          <w:rFonts w:eastAsia="SimSun" w:cs="Arial"/>
          <w:b/>
          <w:smallCaps/>
          <w:sz w:val="22"/>
        </w:rPr>
        <w:t>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094ECA"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094ECA" w:rsidRPr="002C422F">
        <w:rPr>
          <w:rFonts w:eastAsia="SimSun" w:cs="Arial"/>
          <w:sz w:val="22"/>
        </w:rPr>
        <w:t>March 05-March 30</w:t>
      </w:r>
    </w:p>
    <w:p w:rsidR="00094ECA" w:rsidRPr="002C422F" w:rsidRDefault="00094ECA" w:rsidP="004A3147">
      <w:pPr>
        <w:widowControl w:val="0"/>
        <w:tabs>
          <w:tab w:val="left" w:pos="720"/>
        </w:tabs>
        <w:autoSpaceDE w:val="0"/>
        <w:autoSpaceDN w:val="0"/>
        <w:adjustRightInd w:val="0"/>
        <w:ind w:left="360"/>
        <w:rPr>
          <w:rFonts w:eastAsia="SimSun" w:cs="Arial"/>
          <w:sz w:val="22"/>
        </w:rPr>
      </w:pPr>
    </w:p>
    <w:p w:rsidR="00094ECA" w:rsidRPr="002C422F" w:rsidRDefault="00CD71B0" w:rsidP="00094ECA">
      <w:pPr>
        <w:widowControl w:val="0"/>
        <w:tabs>
          <w:tab w:val="left" w:pos="720"/>
        </w:tabs>
        <w:autoSpaceDE w:val="0"/>
        <w:autoSpaceDN w:val="0"/>
        <w:adjustRightInd w:val="0"/>
        <w:ind w:left="360"/>
        <w:rPr>
          <w:rFonts w:eastAsia="SimSun" w:cs="Arial"/>
          <w:sz w:val="22"/>
        </w:rPr>
      </w:pPr>
      <w:r w:rsidRPr="002C422F">
        <w:rPr>
          <w:rFonts w:eastAsia="SimSun" w:cs="Arial"/>
          <w:sz w:val="22"/>
        </w:rPr>
        <w:t>Topic: Engaging Marginalized Populations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094ECA" w:rsidRPr="002C422F">
        <w:rPr>
          <w:rFonts w:eastAsia="SimSun" w:cs="Arial"/>
          <w:sz w:val="22"/>
        </w:rPr>
        <w:t xml:space="preserve"> </w:t>
      </w:r>
      <w:r w:rsidR="00094ECA" w:rsidRPr="002C422F">
        <w:rPr>
          <w:rFonts w:eastAsia="SimSun" w:cs="Arial"/>
          <w:i/>
          <w:sz w:val="22"/>
        </w:rPr>
        <w:t>(1) First, describe your internship. With what organization? Where? Serving what marginalized popula</w:t>
      </w:r>
      <w:r w:rsidR="00CD71B0" w:rsidRPr="002C422F">
        <w:rPr>
          <w:rFonts w:eastAsia="SimSun" w:cs="Arial"/>
          <w:i/>
          <w:sz w:val="22"/>
        </w:rPr>
        <w:t xml:space="preserve">tion? (2) What have you seen through </w:t>
      </w:r>
      <w:r w:rsidR="00094ECA" w:rsidRPr="002C422F">
        <w:rPr>
          <w:rFonts w:eastAsia="SimSun" w:cs="Arial"/>
          <w:i/>
          <w:sz w:val="22"/>
        </w:rPr>
        <w:t xml:space="preserve">that is consistent [or inconsistent] with the assumptions and practices </w:t>
      </w:r>
      <w:r w:rsidR="00CD71B0" w:rsidRPr="002C422F">
        <w:rPr>
          <w:rFonts w:eastAsia="SimSun" w:cs="Arial"/>
          <w:i/>
          <w:sz w:val="22"/>
        </w:rPr>
        <w:t xml:space="preserve">underlying outreach to marginalized or exploited women and children </w:t>
      </w:r>
      <w:r w:rsidR="00094ECA" w:rsidRPr="002C422F">
        <w:rPr>
          <w:rFonts w:eastAsia="SimSun" w:cs="Arial"/>
          <w:i/>
          <w:sz w:val="22"/>
        </w:rPr>
        <w:t xml:space="preserve">you read about in the UNICEF reports and </w:t>
      </w:r>
      <w:r w:rsidR="00CD71B0" w:rsidRPr="002C422F">
        <w:rPr>
          <w:rFonts w:eastAsia="SimSun" w:cs="Arial"/>
          <w:i/>
          <w:sz w:val="22"/>
        </w:rPr>
        <w:t xml:space="preserve">in </w:t>
      </w:r>
      <w:r w:rsidR="00094ECA" w:rsidRPr="002C422F">
        <w:rPr>
          <w:rFonts w:eastAsia="SimSun" w:cs="Arial"/>
          <w:sz w:val="22"/>
        </w:rPr>
        <w:t>Half the Sky</w:t>
      </w:r>
      <w:r w:rsidR="00094ECA" w:rsidRPr="002C422F">
        <w:rPr>
          <w:rFonts w:eastAsia="SimSun" w:cs="Arial"/>
          <w:i/>
          <w:sz w:val="22"/>
        </w:rPr>
        <w:t>?</w:t>
      </w:r>
      <w:r w:rsidR="00094ECA" w:rsidRPr="002C422F">
        <w:rPr>
          <w:rFonts w:eastAsia="SimSun" w:cs="Arial"/>
          <w:sz w:val="22"/>
        </w:rPr>
        <w:t xml:space="preserve"> </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#4  </w:t>
      </w:r>
    </w:p>
    <w:p w:rsidR="00B423E2"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 xml:space="preserve">The Local Scene: Group </w:t>
      </w:r>
      <w:r w:rsidR="004A3147" w:rsidRPr="002C422F">
        <w:rPr>
          <w:b/>
          <w:color w:val="FF0000"/>
          <w:sz w:val="22"/>
          <w:szCs w:val="22"/>
        </w:rPr>
        <w:t>Profiles</w:t>
      </w:r>
    </w:p>
    <w:p w:rsidR="005732D7" w:rsidRPr="002C422F" w:rsidRDefault="00007D34" w:rsidP="00B423E2">
      <w:pPr>
        <w:widowControl w:val="0"/>
        <w:tabs>
          <w:tab w:val="left" w:pos="360"/>
        </w:tabs>
        <w:autoSpaceDE w:val="0"/>
        <w:autoSpaceDN w:val="0"/>
        <w:adjustRightInd w:val="0"/>
        <w:jc w:val="center"/>
        <w:rPr>
          <w:sz w:val="22"/>
          <w:szCs w:val="22"/>
        </w:rPr>
      </w:pPr>
      <w:r w:rsidRPr="002C422F">
        <w:rPr>
          <w:sz w:val="22"/>
          <w:szCs w:val="22"/>
        </w:rPr>
        <w:t>[</w:t>
      </w:r>
      <w:r w:rsidRPr="002C422F">
        <w:rPr>
          <w:b/>
          <w:sz w:val="22"/>
          <w:szCs w:val="22"/>
        </w:rPr>
        <w:t>4</w:t>
      </w:r>
      <w:r w:rsidR="00B423E2" w:rsidRPr="002C422F">
        <w:rPr>
          <w:b/>
          <w:sz w:val="22"/>
          <w:szCs w:val="22"/>
        </w:rPr>
        <w:t>5 hrs</w:t>
      </w:r>
      <w:r w:rsidRPr="002C422F">
        <w:rPr>
          <w:sz w:val="22"/>
          <w:szCs w:val="22"/>
        </w:rPr>
        <w:t>]</w:t>
      </w:r>
    </w:p>
    <w:p w:rsidR="00B423E2" w:rsidRPr="002C422F" w:rsidRDefault="005732D7" w:rsidP="00B423E2">
      <w:pPr>
        <w:widowControl w:val="0"/>
        <w:tabs>
          <w:tab w:val="left" w:pos="360"/>
        </w:tabs>
        <w:autoSpaceDE w:val="0"/>
        <w:autoSpaceDN w:val="0"/>
        <w:adjustRightInd w:val="0"/>
        <w:jc w:val="center"/>
        <w:rPr>
          <w:sz w:val="22"/>
          <w:szCs w:val="22"/>
        </w:rPr>
      </w:pPr>
      <w:r w:rsidRPr="002C422F">
        <w:rPr>
          <w:sz w:val="22"/>
          <w:szCs w:val="22"/>
        </w:rPr>
        <w:t>[</w:t>
      </w:r>
      <w:r w:rsidR="00007D34" w:rsidRPr="002C422F">
        <w:rPr>
          <w:sz w:val="22"/>
          <w:szCs w:val="22"/>
        </w:rPr>
        <w:t>15</w:t>
      </w:r>
      <w:r w:rsidR="00B423E2" w:rsidRPr="002C422F">
        <w:rPr>
          <w:sz w:val="22"/>
          <w:szCs w:val="22"/>
        </w:rPr>
        <w:t xml:space="preserve"> hrs. re</w:t>
      </w:r>
      <w:r w:rsidR="00007D34" w:rsidRPr="002C422F">
        <w:rPr>
          <w:sz w:val="22"/>
          <w:szCs w:val="22"/>
        </w:rPr>
        <w:t>ading and video viewing prep; 15</w:t>
      </w:r>
      <w:r w:rsidR="00B423E2" w:rsidRPr="002C422F">
        <w:rPr>
          <w:sz w:val="22"/>
          <w:szCs w:val="22"/>
        </w:rPr>
        <w:t xml:space="preserve"> hrs</w:t>
      </w:r>
      <w:r w:rsidR="00007D34" w:rsidRPr="002C422F">
        <w:rPr>
          <w:sz w:val="22"/>
          <w:szCs w:val="22"/>
        </w:rPr>
        <w:t xml:space="preserve">. interviewing or observing; 15 </w:t>
      </w:r>
      <w:r w:rsidR="00B423E2" w:rsidRPr="002C422F">
        <w:rPr>
          <w:sz w:val="22"/>
          <w:szCs w:val="22"/>
        </w:rPr>
        <w:t>hrs. writing]</w:t>
      </w:r>
    </w:p>
    <w:p w:rsidR="00334845" w:rsidRDefault="00334845" w:rsidP="00B423E2">
      <w:pPr>
        <w:widowControl w:val="0"/>
        <w:tabs>
          <w:tab w:val="left" w:pos="720"/>
        </w:tabs>
        <w:autoSpaceDE w:val="0"/>
        <w:autoSpaceDN w:val="0"/>
        <w:adjustRightInd w:val="0"/>
        <w:ind w:left="720" w:hanging="360"/>
        <w:rPr>
          <w:rFonts w:eastAsia="SimSun" w:cs="Arial"/>
          <w:color w:val="0000FF"/>
          <w:sz w:val="22"/>
        </w:rPr>
      </w:pPr>
    </w:p>
    <w:p w:rsidR="00334845" w:rsidRPr="00334845" w:rsidRDefault="00334845" w:rsidP="00334845">
      <w:pPr>
        <w:rPr>
          <w:sz w:val="22"/>
          <w:highlight w:val="yellow"/>
        </w:rPr>
      </w:pPr>
      <w:r w:rsidRPr="00334845">
        <w:rPr>
          <w:i/>
          <w:sz w:val="22"/>
          <w:highlight w:val="yellow"/>
        </w:rPr>
        <w:t>Special note:</w:t>
      </w:r>
      <w:r w:rsidRPr="00334845">
        <w:rPr>
          <w:sz w:val="22"/>
          <w:highlight w:val="yellow"/>
        </w:rPr>
        <w:t xml:space="preserve"> Some TUL550 students will, in addition to the APU course, be attending the parallel course at a partner institution. In such cases, it is the students’ responsibility to forward an electronic copy of the 550 syllabus from the partner school to the APU 550 instructor. The APU instructor will then carefully review the syllabus in order to evaluate course content and requirements of “seat time” (i.e., academic expectations in terms of class attendance, reading, writing, site visits, etc.). On the basis of that review, adjustments in the workload requirements of the APU course may be made. </w:t>
      </w:r>
    </w:p>
    <w:p w:rsidR="00334845" w:rsidRPr="00334845" w:rsidRDefault="00334845" w:rsidP="00334845">
      <w:pPr>
        <w:rPr>
          <w:sz w:val="22"/>
          <w:highlight w:val="yellow"/>
        </w:rPr>
      </w:pPr>
    </w:p>
    <w:p w:rsidR="00334845" w:rsidRDefault="00334845" w:rsidP="00334845">
      <w:pPr>
        <w:widowControl w:val="0"/>
        <w:tabs>
          <w:tab w:val="left" w:pos="720"/>
        </w:tabs>
        <w:autoSpaceDE w:val="0"/>
        <w:autoSpaceDN w:val="0"/>
        <w:adjustRightInd w:val="0"/>
        <w:rPr>
          <w:sz w:val="22"/>
        </w:rPr>
      </w:pPr>
      <w:r w:rsidRPr="00334845">
        <w:rPr>
          <w:sz w:val="22"/>
          <w:highlight w:val="yellow"/>
        </w:rPr>
        <w:t xml:space="preserve">Previously, the “seat time” load of partner schools was able to substitute for the </w:t>
      </w:r>
      <w:r w:rsidRPr="00334845">
        <w:rPr>
          <w:i/>
          <w:sz w:val="22"/>
          <w:highlight w:val="yellow"/>
        </w:rPr>
        <w:t>interviews</w:t>
      </w:r>
      <w:r w:rsidRPr="00334845">
        <w:rPr>
          <w:sz w:val="22"/>
          <w:highlight w:val="yellow"/>
        </w:rPr>
        <w:t xml:space="preserve"> (only) in Project #4</w:t>
      </w:r>
      <w:r w:rsidRPr="00334845">
        <w:rPr>
          <w:b/>
          <w:sz w:val="22"/>
          <w:highlight w:val="yellow"/>
        </w:rPr>
        <w:t xml:space="preserve"> </w:t>
      </w:r>
      <w:r w:rsidRPr="00334845">
        <w:rPr>
          <w:sz w:val="22"/>
          <w:highlight w:val="yellow"/>
        </w:rPr>
        <w:t xml:space="preserve">(The Local Scene: Group Profiles). However, students are still responsible to incorporate content from the population-specific </w:t>
      </w:r>
      <w:r w:rsidRPr="00334845">
        <w:rPr>
          <w:i/>
          <w:sz w:val="22"/>
          <w:highlight w:val="yellow"/>
        </w:rPr>
        <w:t>reading</w:t>
      </w:r>
      <w:r w:rsidRPr="00334845">
        <w:rPr>
          <w:sz w:val="22"/>
          <w:highlight w:val="yellow"/>
        </w:rPr>
        <w:t xml:space="preserve"> and </w:t>
      </w:r>
      <w:r w:rsidRPr="00334845">
        <w:rPr>
          <w:i/>
          <w:sz w:val="22"/>
          <w:highlight w:val="yellow"/>
        </w:rPr>
        <w:t>video</w:t>
      </w:r>
      <w:r w:rsidRPr="00334845">
        <w:rPr>
          <w:sz w:val="22"/>
          <w:highlight w:val="yellow"/>
        </w:rPr>
        <w:t xml:space="preserve"> materials (below) in both their Skype discussions and in a Project #4 “synthetic analytic journal.” The journal carefully integrates detailed notes from four things: class lectures, class discussion, site visits, and the videos and readings under Project #4 into a single-spaced, narrative (connected paragraph) journal, with generous reference to the reading and video materials. These materials are designed to provide critical theoretical framing of the existential realities and ethical issues surrounding marginalized populations.</w:t>
      </w:r>
    </w:p>
    <w:p w:rsidR="00B423E2" w:rsidRPr="002C422F" w:rsidRDefault="00B423E2" w:rsidP="00334845">
      <w:pPr>
        <w:widowControl w:val="0"/>
        <w:tabs>
          <w:tab w:val="left" w:pos="720"/>
        </w:tabs>
        <w:autoSpaceDE w:val="0"/>
        <w:autoSpaceDN w:val="0"/>
        <w:adjustRightInd w:val="0"/>
        <w:rPr>
          <w:rFonts w:eastAsia="SimSun" w:cs="Arial"/>
          <w:color w:val="0000FF"/>
          <w:sz w:val="22"/>
        </w:rPr>
      </w:pPr>
    </w:p>
    <w:p w:rsidR="00B423E2" w:rsidRPr="002C422F" w:rsidRDefault="00B423E2" w:rsidP="00B423E2">
      <w:pPr>
        <w:pStyle w:val="NormalWeb"/>
        <w:spacing w:before="2" w:after="2"/>
        <w:rPr>
          <w:rFonts w:ascii="Times New Roman" w:hAnsi="Times New Roman"/>
          <w:sz w:val="22"/>
        </w:rPr>
      </w:pPr>
      <w:r w:rsidRPr="002C422F">
        <w:rPr>
          <w:rFonts w:ascii="Times New Roman" w:hAnsi="Times New Roman"/>
          <w:sz w:val="22"/>
        </w:rPr>
        <w:t xml:space="preserve">In </w:t>
      </w:r>
      <w:r w:rsidRPr="002C422F">
        <w:rPr>
          <w:rFonts w:ascii="Times New Roman" w:hAnsi="Times New Roman"/>
          <w:b/>
          <w:sz w:val="22"/>
        </w:rPr>
        <w:t>Project #4</w:t>
      </w:r>
      <w:r w:rsidRPr="002C422F">
        <w:rPr>
          <w:rFonts w:ascii="Times New Roman" w:hAnsi="Times New Roman"/>
          <w:sz w:val="22"/>
        </w:rPr>
        <w:t xml:space="preserve">, the aim is to combine </w:t>
      </w:r>
      <w:r w:rsidRPr="002C422F">
        <w:rPr>
          <w:rFonts w:ascii="Times New Roman" w:hAnsi="Times New Roman"/>
          <w:i/>
          <w:sz w:val="22"/>
        </w:rPr>
        <w:t>insights from your internship</w:t>
      </w:r>
      <w:r w:rsidRPr="002C422F">
        <w:rPr>
          <w:rFonts w:ascii="Times New Roman" w:hAnsi="Times New Roman"/>
          <w:sz w:val="22"/>
        </w:rPr>
        <w:t xml:space="preserve"> with </w:t>
      </w:r>
      <w:r w:rsidRPr="002C422F">
        <w:rPr>
          <w:rFonts w:ascii="Times New Roman" w:hAnsi="Times New Roman"/>
          <w:i/>
          <w:sz w:val="22"/>
        </w:rPr>
        <w:t>local knowledge</w:t>
      </w:r>
      <w:r w:rsidRPr="002C422F">
        <w:rPr>
          <w:rFonts w:ascii="Times New Roman" w:hAnsi="Times New Roman"/>
          <w:sz w:val="22"/>
        </w:rPr>
        <w:t xml:space="preserve"> from members of the community in which you live. You will conduct five (5) interviews, each one focused on a different marginalized group: (1) street and homeless children, (2) laboring children, (3) sex workers (child and adult), (4) female victims of abuse and/or discrimination, and (5) substance abusers. The i</w:t>
      </w:r>
      <w:r w:rsidR="005732D7" w:rsidRPr="002C422F">
        <w:rPr>
          <w:rFonts w:ascii="Times New Roman" w:hAnsi="Times New Roman"/>
          <w:sz w:val="22"/>
        </w:rPr>
        <w:t>nterviews will be supported by conceptual “framing</w:t>
      </w:r>
      <w:r w:rsidRPr="002C422F">
        <w:rPr>
          <w:rFonts w:ascii="Times New Roman" w:hAnsi="Times New Roman"/>
          <w:sz w:val="22"/>
        </w:rPr>
        <w:t>” (see assigned readings) and conducted with members of the community in which you live. Th</w:t>
      </w:r>
      <w:r w:rsidR="005732D7" w:rsidRPr="002C422F">
        <w:rPr>
          <w:rFonts w:ascii="Times New Roman" w:hAnsi="Times New Roman"/>
          <w:sz w:val="22"/>
        </w:rPr>
        <w:t xml:space="preserve">e aim is to mentally “map” the </w:t>
      </w:r>
      <w:r w:rsidRPr="002C422F">
        <w:rPr>
          <w:rFonts w:ascii="Times New Roman" w:hAnsi="Times New Roman"/>
          <w:sz w:val="22"/>
        </w:rPr>
        <w:t xml:space="preserve">marginalized” within your community as a basis for longer-term service.  </w:t>
      </w:r>
    </w:p>
    <w:p w:rsidR="00B423E2" w:rsidRPr="002C422F" w:rsidRDefault="00B423E2" w:rsidP="00B423E2">
      <w:pPr>
        <w:pStyle w:val="NormalWeb"/>
        <w:spacing w:before="2" w:after="2"/>
        <w:rPr>
          <w:rFonts w:ascii="Times New Roman" w:hAnsi="Times New Roman"/>
          <w:sz w:val="22"/>
        </w:rPr>
      </w:pP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 xml:space="preserve">1.  </w:t>
      </w:r>
      <w:r w:rsidRPr="002C422F">
        <w:rPr>
          <w:rFonts w:ascii="Times New Roman" w:hAnsi="Times New Roman"/>
          <w:sz w:val="22"/>
        </w:rPr>
        <w:tab/>
        <w:t>Read the assigned material in order to build up a conceptual frame for formulating relevant questions.</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2.</w:t>
      </w:r>
      <w:r w:rsidRPr="002C422F">
        <w:rPr>
          <w:rFonts w:ascii="Times New Roman" w:hAnsi="Times New Roman"/>
          <w:sz w:val="22"/>
        </w:rPr>
        <w:tab/>
        <w:t xml:space="preserve">For each population, produce an Interview Guide of at least 5 questions (with follow-up probes) that elicit information on the presence and everyday experience of group members within your host community. </w:t>
      </w:r>
      <w:r w:rsidRPr="002C422F">
        <w:rPr>
          <w:rFonts w:ascii="Times New Roman" w:hAnsi="Times New Roman"/>
          <w:sz w:val="22"/>
        </w:rPr>
        <w:tab/>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3.</w:t>
      </w:r>
      <w:r w:rsidRPr="002C422F">
        <w:rPr>
          <w:rFonts w:ascii="Times New Roman" w:hAnsi="Times New Roman"/>
          <w:sz w:val="22"/>
        </w:rPr>
        <w:tab/>
        <w:t>Select at least one key informant for each interview. Do this with great care. The person(s) should have intimate knowledge of the particular group. Of course, they can be group members themselves. (Please d</w:t>
      </w:r>
      <w:r w:rsidR="005732D7" w:rsidRPr="002C422F">
        <w:rPr>
          <w:rFonts w:ascii="Times New Roman" w:hAnsi="Times New Roman"/>
          <w:sz w:val="22"/>
        </w:rPr>
        <w:t>o not limit yourself to pastors.</w:t>
      </w:r>
      <w:r w:rsidRPr="002C422F">
        <w:rPr>
          <w:rFonts w:ascii="Times New Roman" w:hAnsi="Times New Roman"/>
          <w:sz w:val="22"/>
        </w:rPr>
        <w:t>)</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4.</w:t>
      </w:r>
      <w:r w:rsidRPr="002C422F">
        <w:rPr>
          <w:rFonts w:ascii="Times New Roman" w:hAnsi="Times New Roman"/>
          <w:sz w:val="22"/>
        </w:rPr>
        <w:tab/>
        <w:t>Conduct one 45-60 min. interview per marginalized group.</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5.</w:t>
      </w:r>
      <w:r w:rsidRPr="002C422F">
        <w:rPr>
          <w:rFonts w:ascii="Times New Roman" w:hAnsi="Times New Roman"/>
          <w:sz w:val="22"/>
        </w:rPr>
        <w:tab/>
        <w:t xml:space="preserve">During the interview take careful “jotted” notes. (Because of the sensitivity of the subject, it may be best not to use a recording device. But that means managing the interview while also taking notes—that takes skill.) </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6.</w:t>
      </w:r>
      <w:r w:rsidRPr="002C422F">
        <w:rPr>
          <w:rFonts w:ascii="Times New Roman" w:hAnsi="Times New Roman"/>
          <w:sz w:val="22"/>
        </w:rPr>
        <w:tab/>
        <w:t>Expand “jotted notes” into “full field notes” within 24 hours (so as not to lose valuable details).</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7.</w:t>
      </w:r>
      <w:r w:rsidRPr="002C422F">
        <w:rPr>
          <w:rFonts w:ascii="Times New Roman" w:hAnsi="Times New Roman"/>
          <w:sz w:val="22"/>
        </w:rPr>
        <w:tab/>
        <w:t xml:space="preserve">Creatively integrate insights from your internship experience with the interview data. </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8.</w:t>
      </w:r>
      <w:r w:rsidRPr="002C422F">
        <w:rPr>
          <w:rFonts w:ascii="Times New Roman" w:hAnsi="Times New Roman"/>
          <w:sz w:val="22"/>
        </w:rPr>
        <w:tab/>
        <w:t xml:space="preserve">Compose a 12-15 page, single spaced report that (a) draws on insights from your internship experience, (b) combines it with the interview data, and (c) carefully analyzes internship and interview data in light of “theory” drawn from the assigned readings and videos. </w:t>
      </w:r>
    </w:p>
    <w:p w:rsidR="00B423E2" w:rsidRPr="002C422F" w:rsidRDefault="00B423E2" w:rsidP="00B423E2">
      <w:pPr>
        <w:pStyle w:val="NormalWeb"/>
        <w:tabs>
          <w:tab w:val="left" w:pos="360"/>
        </w:tabs>
        <w:spacing w:before="2" w:after="2"/>
        <w:ind w:left="360" w:hanging="360"/>
        <w:rPr>
          <w:rFonts w:ascii="Times New Roman" w:hAnsi="Times New Roman"/>
          <w:sz w:val="22"/>
        </w:rPr>
      </w:pP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 xml:space="preserve">Title page </w:t>
      </w: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Introduction to the host community [1 page]</w:t>
      </w: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The experience of marginal urban poor groups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Street and homeless children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Laboring children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Sex workers (child and adult)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Female victims of abuse and/or discrimination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Substance abusers [3 pages]</w:t>
      </w:r>
    </w:p>
    <w:p w:rsidR="00B423E2" w:rsidRPr="002C422F" w:rsidRDefault="00B423E2" w:rsidP="00B423E2">
      <w:pPr>
        <w:widowControl w:val="0"/>
        <w:autoSpaceDE w:val="0"/>
        <w:autoSpaceDN w:val="0"/>
        <w:adjustRightInd w:val="0"/>
        <w:ind w:left="720"/>
        <w:rPr>
          <w:sz w:val="22"/>
          <w:szCs w:val="22"/>
        </w:rPr>
      </w:pPr>
      <w:r w:rsidRPr="002C422F">
        <w:rPr>
          <w:sz w:val="22"/>
          <w:szCs w:val="22"/>
        </w:rPr>
        <w:t>Final reflections and potential applications</w:t>
      </w:r>
    </w:p>
    <w:p w:rsidR="00B423E2" w:rsidRPr="002C422F" w:rsidRDefault="00B423E2" w:rsidP="00B423E2">
      <w:pPr>
        <w:widowControl w:val="0"/>
        <w:autoSpaceDE w:val="0"/>
        <w:autoSpaceDN w:val="0"/>
        <w:adjustRightInd w:val="0"/>
        <w:ind w:left="720"/>
        <w:rPr>
          <w:sz w:val="22"/>
          <w:szCs w:val="22"/>
        </w:rPr>
      </w:pPr>
      <w:r w:rsidRPr="002C422F">
        <w:rPr>
          <w:sz w:val="22"/>
          <w:szCs w:val="22"/>
        </w:rPr>
        <w:t>Appendices</w:t>
      </w:r>
    </w:p>
    <w:p w:rsidR="00B423E2" w:rsidRPr="002C422F" w:rsidRDefault="00B423E2" w:rsidP="00B423E2">
      <w:pPr>
        <w:widowControl w:val="0"/>
        <w:numPr>
          <w:ilvl w:val="0"/>
          <w:numId w:val="26"/>
        </w:numPr>
        <w:autoSpaceDE w:val="0"/>
        <w:autoSpaceDN w:val="0"/>
        <w:adjustRightInd w:val="0"/>
        <w:ind w:left="1440"/>
        <w:rPr>
          <w:sz w:val="22"/>
          <w:szCs w:val="22"/>
        </w:rPr>
      </w:pPr>
      <w:r w:rsidRPr="002C422F">
        <w:rPr>
          <w:sz w:val="22"/>
          <w:szCs w:val="22"/>
        </w:rPr>
        <w:t>List of informants (names, age, gender, brief description)</w:t>
      </w:r>
    </w:p>
    <w:p w:rsidR="00B423E2" w:rsidRPr="002C422F" w:rsidRDefault="00B423E2" w:rsidP="00B423E2">
      <w:pPr>
        <w:widowControl w:val="0"/>
        <w:numPr>
          <w:ilvl w:val="0"/>
          <w:numId w:val="26"/>
        </w:numPr>
        <w:autoSpaceDE w:val="0"/>
        <w:autoSpaceDN w:val="0"/>
        <w:adjustRightInd w:val="0"/>
        <w:ind w:left="1440"/>
        <w:rPr>
          <w:sz w:val="22"/>
          <w:szCs w:val="22"/>
        </w:rPr>
      </w:pPr>
      <w:r w:rsidRPr="002C422F">
        <w:rPr>
          <w:sz w:val="22"/>
          <w:szCs w:val="22"/>
        </w:rPr>
        <w:t>Interview Guides (for each group)</w:t>
      </w:r>
    </w:p>
    <w:p w:rsidR="00B423E2" w:rsidRPr="002C422F" w:rsidRDefault="00B423E2" w:rsidP="00B423E2">
      <w:pPr>
        <w:widowControl w:val="0"/>
        <w:autoSpaceDE w:val="0"/>
        <w:autoSpaceDN w:val="0"/>
        <w:adjustRightInd w:val="0"/>
        <w:ind w:left="360"/>
        <w:rPr>
          <w:sz w:val="22"/>
          <w:szCs w:val="22"/>
        </w:rPr>
      </w:pPr>
    </w:p>
    <w:p w:rsidR="00B423E2" w:rsidRPr="002C422F" w:rsidRDefault="00F3696F" w:rsidP="00B423E2">
      <w:pPr>
        <w:tabs>
          <w:tab w:val="left" w:pos="360"/>
          <w:tab w:val="left" w:pos="720"/>
        </w:tabs>
        <w:rPr>
          <w:b/>
          <w:sz w:val="22"/>
          <w:szCs w:val="22"/>
        </w:rPr>
      </w:pPr>
      <w:r w:rsidRPr="002C422F">
        <w:rPr>
          <w:b/>
          <w:sz w:val="22"/>
          <w:szCs w:val="22"/>
        </w:rPr>
        <w:t xml:space="preserve">Activity #1: </w:t>
      </w:r>
      <w:r w:rsidR="00B423E2" w:rsidRPr="002C422F">
        <w:rPr>
          <w:b/>
          <w:sz w:val="22"/>
          <w:szCs w:val="22"/>
        </w:rPr>
        <w:t xml:space="preserve">Street and homeless children </w:t>
      </w:r>
    </w:p>
    <w:p w:rsidR="00B423E2" w:rsidRPr="002C422F" w:rsidRDefault="00B423E2" w:rsidP="00B423E2">
      <w:pPr>
        <w:tabs>
          <w:tab w:val="left" w:pos="360"/>
          <w:tab w:val="left" w:pos="720"/>
        </w:tabs>
        <w:ind w:left="720" w:hanging="360"/>
        <w:rPr>
          <w:b/>
          <w:color w:val="FF0000"/>
          <w:sz w:val="22"/>
          <w:szCs w:val="22"/>
        </w:rPr>
      </w:pP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sz w:val="22"/>
        </w:rPr>
      </w:pPr>
      <w:r w:rsidRPr="002C422F">
        <w:rPr>
          <w:b/>
          <w:sz w:val="22"/>
        </w:rPr>
        <w:t xml:space="preserve">View </w:t>
      </w:r>
      <w:r w:rsidRPr="002C422F">
        <w:rPr>
          <w:sz w:val="22"/>
        </w:rPr>
        <w:t>[optional]</w:t>
      </w:r>
    </w:p>
    <w:p w:rsidR="00B423E2" w:rsidRPr="002C422F" w:rsidRDefault="003A681B" w:rsidP="00B423E2">
      <w:pPr>
        <w:numPr>
          <w:ilvl w:val="0"/>
          <w:numId w:val="30"/>
        </w:numPr>
        <w:tabs>
          <w:tab w:val="left" w:pos="360"/>
          <w:tab w:val="left" w:pos="720"/>
        </w:tabs>
        <w:ind w:left="720"/>
        <w:rPr>
          <w:sz w:val="22"/>
          <w:szCs w:val="22"/>
        </w:rPr>
      </w:pPr>
      <w:r w:rsidRPr="002C422F">
        <w:rPr>
          <w:i/>
          <w:sz w:val="22"/>
          <w:szCs w:val="22"/>
        </w:rPr>
        <w:t>Hard Times Generation</w:t>
      </w:r>
      <w:r w:rsidRPr="002C422F">
        <w:rPr>
          <w:sz w:val="22"/>
          <w:szCs w:val="22"/>
        </w:rPr>
        <w:t xml:space="preserve">. Homelessness in US: </w:t>
      </w:r>
      <w:hyperlink r:id="rId28" w:history="1">
        <w:r w:rsidR="004C1607" w:rsidRPr="002C422F">
          <w:rPr>
            <w:rStyle w:val="Hyperlink"/>
            <w:rFonts w:ascii="Times New Roman" w:hAnsi="Times New Roman"/>
            <w:sz w:val="22"/>
            <w:szCs w:val="22"/>
          </w:rPr>
          <w:t>http://www.cbsnews.com/video/watch/?id=7389750n&amp;tag=contentBody;storyMediaBox</w:t>
        </w:r>
      </w:hyperlink>
      <w:r w:rsidR="004C1607" w:rsidRPr="002C422F">
        <w:rPr>
          <w:sz w:val="22"/>
          <w:szCs w:val="22"/>
        </w:rPr>
        <w:t xml:space="preserve"> [15 min.]</w:t>
      </w:r>
    </w:p>
    <w:p w:rsidR="00B423E2" w:rsidRPr="002C422F" w:rsidRDefault="00B423E2" w:rsidP="00B423E2">
      <w:pPr>
        <w:numPr>
          <w:ilvl w:val="0"/>
          <w:numId w:val="30"/>
        </w:numPr>
        <w:tabs>
          <w:tab w:val="left" w:pos="360"/>
          <w:tab w:val="left" w:pos="720"/>
        </w:tabs>
        <w:ind w:left="720"/>
        <w:rPr>
          <w:sz w:val="22"/>
          <w:szCs w:val="22"/>
        </w:rPr>
      </w:pPr>
      <w:r w:rsidRPr="002C422F">
        <w:rPr>
          <w:i/>
          <w:sz w:val="22"/>
          <w:szCs w:val="22"/>
        </w:rPr>
        <w:t xml:space="preserve">Street Children of the Philippines. </w:t>
      </w:r>
      <w:hyperlink r:id="rId29" w:history="1">
        <w:r w:rsidRPr="002C422F">
          <w:rPr>
            <w:rStyle w:val="Hyperlink"/>
            <w:rFonts w:ascii="Times New Roman" w:hAnsi="Times New Roman"/>
            <w:sz w:val="22"/>
            <w:szCs w:val="22"/>
          </w:rPr>
          <w:t>http://www.cbn.com/media/player/index.aspx?s=/vod/CIS34Children</w:t>
        </w:r>
      </w:hyperlink>
    </w:p>
    <w:p w:rsidR="00B423E2" w:rsidRPr="002C422F" w:rsidRDefault="00B423E2" w:rsidP="00B423E2">
      <w:pPr>
        <w:numPr>
          <w:ilvl w:val="0"/>
          <w:numId w:val="30"/>
        </w:numPr>
        <w:tabs>
          <w:tab w:val="left" w:pos="360"/>
          <w:tab w:val="left" w:pos="720"/>
        </w:tabs>
        <w:ind w:left="720"/>
        <w:rPr>
          <w:sz w:val="22"/>
          <w:szCs w:val="22"/>
        </w:rPr>
      </w:pPr>
      <w:r w:rsidRPr="002C422F">
        <w:rPr>
          <w:i/>
          <w:sz w:val="22"/>
          <w:szCs w:val="22"/>
        </w:rPr>
        <w:t xml:space="preserve">Children Underground. </w:t>
      </w:r>
      <w:hyperlink r:id="rId30" w:history="1">
        <w:r w:rsidRPr="002C422F">
          <w:rPr>
            <w:rStyle w:val="Hyperlink"/>
            <w:rFonts w:ascii="Times New Roman" w:hAnsi="Times New Roman"/>
            <w:sz w:val="22"/>
            <w:szCs w:val="22"/>
          </w:rPr>
          <w:t xml:space="preserve"> http://topdocumentaryfilms.com/children-underground/</w:t>
        </w:r>
      </w:hyperlink>
      <w:r w:rsidRPr="002C422F">
        <w:rPr>
          <w:b/>
          <w:sz w:val="22"/>
          <w:szCs w:val="22"/>
        </w:rPr>
        <w:t xml:space="preserve"> </w:t>
      </w:r>
      <w:r w:rsidRPr="002C422F">
        <w:rPr>
          <w:i/>
          <w:sz w:val="22"/>
          <w:szCs w:val="22"/>
        </w:rPr>
        <w:t xml:space="preserve"> </w:t>
      </w:r>
    </w:p>
    <w:p w:rsidR="00B423E2" w:rsidRPr="002C422F" w:rsidRDefault="00B423E2" w:rsidP="00B423E2">
      <w:pPr>
        <w:ind w:left="360"/>
        <w:rPr>
          <w:b/>
          <w:bCs/>
          <w:color w:val="00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Read</w:t>
      </w:r>
    </w:p>
    <w:p w:rsidR="00B423E2" w:rsidRPr="002C422F" w:rsidRDefault="00B423E2" w:rsidP="00B423E2">
      <w:pPr>
        <w:numPr>
          <w:ilvl w:val="0"/>
          <w:numId w:val="15"/>
        </w:numPr>
        <w:tabs>
          <w:tab w:val="clear" w:pos="1080"/>
          <w:tab w:val="num" w:pos="720"/>
        </w:tabs>
        <w:ind w:left="720"/>
        <w:rPr>
          <w:rFonts w:cs="Arial"/>
          <w:sz w:val="22"/>
          <w:szCs w:val="20"/>
        </w:rPr>
      </w:pPr>
      <w:r w:rsidRPr="002C422F">
        <w:rPr>
          <w:rFonts w:cs="Arial"/>
          <w:sz w:val="22"/>
          <w:szCs w:val="20"/>
        </w:rPr>
        <w:t xml:space="preserve">U.N. Resolution on Street Children: </w:t>
      </w:r>
      <w:hyperlink r:id="rId31" w:history="1">
        <w:r w:rsidRPr="002C422F">
          <w:rPr>
            <w:rStyle w:val="Hyperlink"/>
            <w:rFonts w:ascii="Times New Roman" w:hAnsi="Times New Roman" w:cs="Arial"/>
            <w:sz w:val="22"/>
          </w:rPr>
          <w:t>http://www.un.org/documents/ga/res/49/a49r212.htm</w:t>
        </w:r>
      </w:hyperlink>
      <w:r w:rsidRPr="002C422F">
        <w:rPr>
          <w:rFonts w:cs="Arial"/>
          <w:sz w:val="22"/>
          <w:szCs w:val="20"/>
        </w:rPr>
        <w:t xml:space="preserve"> </w:t>
      </w:r>
    </w:p>
    <w:p w:rsidR="00B423E2" w:rsidRPr="002C422F" w:rsidRDefault="00B423E2" w:rsidP="00B423E2">
      <w:pPr>
        <w:numPr>
          <w:ilvl w:val="0"/>
          <w:numId w:val="15"/>
        </w:numPr>
        <w:tabs>
          <w:tab w:val="clear" w:pos="1080"/>
          <w:tab w:val="num" w:pos="720"/>
        </w:tabs>
        <w:ind w:left="720"/>
        <w:rPr>
          <w:bCs/>
          <w:color w:val="000000"/>
          <w:sz w:val="22"/>
          <w:szCs w:val="22"/>
        </w:rPr>
      </w:pPr>
      <w:r w:rsidRPr="002C422F">
        <w:rPr>
          <w:rFonts w:eastAsia="SimSun" w:cs="Tahoma"/>
          <w:color w:val="000000"/>
          <w:sz w:val="22"/>
        </w:rPr>
        <w:t xml:space="preserve">Street children. </w:t>
      </w:r>
      <w:r w:rsidRPr="002C422F">
        <w:rPr>
          <w:rFonts w:eastAsia="SimSun" w:cs="Tahoma"/>
          <w:i/>
          <w:color w:val="000000"/>
          <w:sz w:val="22"/>
        </w:rPr>
        <w:t>New Internationalist</w:t>
      </w:r>
      <w:r w:rsidRPr="002C422F">
        <w:rPr>
          <w:rFonts w:eastAsia="SimSun" w:cs="Tahoma"/>
          <w:color w:val="000000"/>
          <w:sz w:val="22"/>
        </w:rPr>
        <w:t xml:space="preserve">, Vol. 377 (2005). </w:t>
      </w:r>
      <w:hyperlink r:id="rId32" w:history="1">
        <w:r w:rsidRPr="002C422F">
          <w:rPr>
            <w:rStyle w:val="Hyperlink"/>
            <w:rFonts w:ascii="Times New Roman" w:eastAsia="SimSun" w:hAnsi="Times New Roman" w:cs="Tahoma"/>
            <w:sz w:val="22"/>
          </w:rPr>
          <w:t>http://www.newint.org/issues/2005/04/01/</w:t>
        </w:r>
      </w:hyperlink>
      <w:r w:rsidRPr="002C422F">
        <w:rPr>
          <w:rFonts w:eastAsia="SimSun" w:cs="Tahoma"/>
          <w:color w:val="000000"/>
          <w:sz w:val="22"/>
        </w:rPr>
        <w:t xml:space="preserve"> </w:t>
      </w:r>
      <w:r w:rsidR="005732D7" w:rsidRPr="002C422F">
        <w:rPr>
          <w:rFonts w:eastAsia="SimSun" w:cs="Tahoma"/>
          <w:color w:val="000000"/>
          <w:sz w:val="22"/>
        </w:rPr>
        <w:t>[</w:t>
      </w:r>
      <w:r w:rsidRPr="002C422F">
        <w:rPr>
          <w:rFonts w:eastAsia="SimSun" w:cs="Tahoma"/>
          <w:color w:val="000000"/>
          <w:sz w:val="22"/>
        </w:rPr>
        <w:t>This volume has a number of life story and personal experiences of children who live on the streets in various cities (including Manila and Mumbai). Select 3 or 4</w:t>
      </w:r>
      <w:r w:rsidR="005732D7" w:rsidRPr="002C422F">
        <w:rPr>
          <w:rFonts w:eastAsia="SimSun" w:cs="Tahoma"/>
          <w:color w:val="000000"/>
          <w:sz w:val="22"/>
        </w:rPr>
        <w:t xml:space="preserve"> to get a feel for the reality.]</w:t>
      </w:r>
    </w:p>
    <w:p w:rsidR="00B423E2" w:rsidRPr="002C422F" w:rsidRDefault="00B423E2" w:rsidP="00B423E2">
      <w:pPr>
        <w:numPr>
          <w:ilvl w:val="0"/>
          <w:numId w:val="15"/>
        </w:numPr>
        <w:tabs>
          <w:tab w:val="clear" w:pos="1080"/>
          <w:tab w:val="num" w:pos="720"/>
        </w:tabs>
        <w:ind w:left="720"/>
        <w:rPr>
          <w:bCs/>
          <w:color w:val="000000"/>
          <w:sz w:val="22"/>
          <w:szCs w:val="22"/>
        </w:rPr>
      </w:pPr>
      <w:r w:rsidRPr="002C422F">
        <w:rPr>
          <w:rFonts w:eastAsia="SimSun" w:cs="Tahoma"/>
          <w:color w:val="000000"/>
          <w:sz w:val="22"/>
        </w:rPr>
        <w:t xml:space="preserve">India’s Street Kids: </w:t>
      </w:r>
      <w:hyperlink r:id="rId33" w:history="1">
        <w:r w:rsidRPr="002C422F">
          <w:rPr>
            <w:rStyle w:val="Hyperlink"/>
            <w:rFonts w:ascii="Times New Roman" w:eastAsia="SimSun" w:hAnsi="Times New Roman" w:cs="Tahoma"/>
            <w:sz w:val="22"/>
          </w:rPr>
          <w:t>http://www.npr.org/2011/01/23/133109831/taking-a-walk-into-the-lives-of-indias-street-kids</w:t>
        </w:r>
      </w:hyperlink>
      <w:r w:rsidRPr="002C422F">
        <w:rPr>
          <w:rFonts w:eastAsia="SimSun" w:cs="Tahoma"/>
          <w:color w:val="000000"/>
          <w:sz w:val="22"/>
        </w:rPr>
        <w:t xml:space="preserve"> </w:t>
      </w:r>
    </w:p>
    <w:p w:rsidR="00B423E2" w:rsidRPr="002C422F" w:rsidRDefault="00B423E2" w:rsidP="00B423E2">
      <w:pPr>
        <w:tabs>
          <w:tab w:val="left" w:pos="720"/>
        </w:tabs>
        <w:ind w:left="720"/>
        <w:rPr>
          <w:bCs/>
          <w:color w:val="000000"/>
          <w:sz w:val="22"/>
          <w:szCs w:val="22"/>
        </w:rPr>
      </w:pPr>
    </w:p>
    <w:p w:rsidR="00B423E2" w:rsidRPr="002C422F" w:rsidRDefault="00F3696F" w:rsidP="00B423E2">
      <w:pPr>
        <w:tabs>
          <w:tab w:val="left" w:pos="360"/>
          <w:tab w:val="left" w:pos="720"/>
        </w:tabs>
        <w:rPr>
          <w:b/>
          <w:bCs/>
          <w:sz w:val="22"/>
          <w:szCs w:val="22"/>
        </w:rPr>
      </w:pPr>
      <w:r w:rsidRPr="002C422F">
        <w:rPr>
          <w:b/>
          <w:bCs/>
          <w:sz w:val="22"/>
          <w:szCs w:val="22"/>
        </w:rPr>
        <w:t xml:space="preserve">Activity #2: </w:t>
      </w:r>
      <w:r w:rsidR="00B423E2" w:rsidRPr="002C422F">
        <w:rPr>
          <w:b/>
          <w:bCs/>
          <w:sz w:val="22"/>
          <w:szCs w:val="22"/>
        </w:rPr>
        <w:t>Laboring children</w:t>
      </w:r>
    </w:p>
    <w:p w:rsidR="00B423E2" w:rsidRPr="002C422F" w:rsidRDefault="00B423E2" w:rsidP="00B423E2">
      <w:pPr>
        <w:tabs>
          <w:tab w:val="left" w:pos="720"/>
        </w:tabs>
        <w:ind w:left="900" w:hanging="540"/>
        <w:rPr>
          <w:b/>
          <w:bCs/>
          <w:color w:val="FF0000"/>
          <w:sz w:val="22"/>
          <w:szCs w:val="22"/>
        </w:rPr>
      </w:pP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b/>
          <w:sz w:val="22"/>
        </w:rPr>
      </w:pPr>
      <w:r w:rsidRPr="002C422F">
        <w:rPr>
          <w:b/>
          <w:sz w:val="22"/>
        </w:rPr>
        <w:t>View</w:t>
      </w:r>
    </w:p>
    <w:p w:rsidR="00B423E2" w:rsidRPr="002C422F" w:rsidRDefault="00B423E2" w:rsidP="00B423E2">
      <w:pPr>
        <w:numPr>
          <w:ilvl w:val="0"/>
          <w:numId w:val="32"/>
        </w:numPr>
        <w:tabs>
          <w:tab w:val="left" w:pos="720"/>
        </w:tabs>
        <w:ind w:left="720"/>
        <w:rPr>
          <w:bCs/>
          <w:sz w:val="22"/>
          <w:szCs w:val="22"/>
        </w:rPr>
      </w:pPr>
      <w:r w:rsidRPr="002C422F">
        <w:rPr>
          <w:bCs/>
          <w:i/>
          <w:sz w:val="22"/>
          <w:szCs w:val="22"/>
        </w:rPr>
        <w:t>Stolen Childhoods</w:t>
      </w:r>
      <w:r w:rsidRPr="002C422F">
        <w:rPr>
          <w:bCs/>
          <w:sz w:val="22"/>
          <w:szCs w:val="22"/>
        </w:rPr>
        <w:t xml:space="preserve"> trailer: </w:t>
      </w:r>
      <w:hyperlink r:id="rId34" w:history="1">
        <w:r w:rsidRPr="002C422F">
          <w:rPr>
            <w:rStyle w:val="Hyperlink"/>
            <w:rFonts w:ascii="Times New Roman" w:hAnsi="Times New Roman"/>
            <w:bCs/>
            <w:sz w:val="22"/>
            <w:szCs w:val="22"/>
          </w:rPr>
          <w:t>http://www.youtube.com/watch?v=L7TkQVy-OLE</w:t>
        </w:r>
      </w:hyperlink>
      <w:r w:rsidRPr="002C422F">
        <w:rPr>
          <w:bCs/>
          <w:sz w:val="22"/>
          <w:szCs w:val="22"/>
        </w:rPr>
        <w:t xml:space="preserve"> [2:30]</w:t>
      </w:r>
    </w:p>
    <w:p w:rsidR="00B423E2" w:rsidRPr="002C422F" w:rsidRDefault="00B423E2" w:rsidP="00B423E2">
      <w:pPr>
        <w:numPr>
          <w:ilvl w:val="0"/>
          <w:numId w:val="32"/>
        </w:numPr>
        <w:tabs>
          <w:tab w:val="left" w:pos="720"/>
        </w:tabs>
        <w:ind w:left="720"/>
        <w:rPr>
          <w:bCs/>
          <w:sz w:val="22"/>
          <w:szCs w:val="22"/>
        </w:rPr>
      </w:pPr>
      <w:r w:rsidRPr="002C422F">
        <w:rPr>
          <w:bCs/>
          <w:i/>
          <w:sz w:val="22"/>
          <w:szCs w:val="22"/>
        </w:rPr>
        <w:t xml:space="preserve">Child Labor </w:t>
      </w:r>
      <w:r w:rsidRPr="002C422F">
        <w:rPr>
          <w:bCs/>
          <w:sz w:val="22"/>
          <w:szCs w:val="22"/>
        </w:rPr>
        <w:t>(ILO):</w:t>
      </w:r>
      <w:r w:rsidRPr="002C422F">
        <w:rPr>
          <w:bCs/>
          <w:i/>
          <w:sz w:val="22"/>
          <w:szCs w:val="22"/>
        </w:rPr>
        <w:t xml:space="preserve"> </w:t>
      </w:r>
      <w:hyperlink r:id="rId35" w:history="1">
        <w:r w:rsidRPr="002C422F">
          <w:rPr>
            <w:rStyle w:val="Hyperlink"/>
            <w:rFonts w:ascii="Times New Roman" w:hAnsi="Times New Roman"/>
            <w:sz w:val="22"/>
            <w:szCs w:val="22"/>
          </w:rPr>
          <w:t>http://www.ilo.org/public/english/bureau/inf/wdacl/english.htm</w:t>
        </w:r>
      </w:hyperlink>
    </w:p>
    <w:p w:rsidR="00B423E2" w:rsidRPr="002C422F" w:rsidRDefault="00B423E2" w:rsidP="00B423E2">
      <w:pPr>
        <w:numPr>
          <w:ilvl w:val="0"/>
          <w:numId w:val="32"/>
        </w:numPr>
        <w:tabs>
          <w:tab w:val="left" w:pos="720"/>
        </w:tabs>
        <w:ind w:left="720"/>
        <w:rPr>
          <w:bCs/>
          <w:sz w:val="22"/>
          <w:szCs w:val="22"/>
        </w:rPr>
      </w:pPr>
      <w:r w:rsidRPr="002C422F">
        <w:rPr>
          <w:bCs/>
          <w:i/>
          <w:sz w:val="22"/>
          <w:szCs w:val="22"/>
        </w:rPr>
        <w:t>Child Labor</w:t>
      </w:r>
      <w:r w:rsidRPr="002C422F">
        <w:rPr>
          <w:bCs/>
          <w:sz w:val="22"/>
          <w:szCs w:val="22"/>
        </w:rPr>
        <w:t xml:space="preserve">: </w:t>
      </w:r>
      <w:hyperlink r:id="rId36" w:history="1">
        <w:r w:rsidRPr="002C422F">
          <w:rPr>
            <w:rStyle w:val="Hyperlink"/>
            <w:rFonts w:ascii="Times New Roman" w:hAnsi="Times New Roman"/>
            <w:bCs/>
            <w:sz w:val="22"/>
            <w:szCs w:val="22"/>
          </w:rPr>
          <w:t>http://www.youtube.com/watch?v=2YHL2azUSEw</w:t>
        </w:r>
      </w:hyperlink>
      <w:r w:rsidRPr="002C422F">
        <w:rPr>
          <w:bCs/>
          <w:sz w:val="22"/>
          <w:szCs w:val="22"/>
        </w:rPr>
        <w:t xml:space="preserve"> [7 min.]</w:t>
      </w:r>
    </w:p>
    <w:p w:rsidR="00B423E2" w:rsidRPr="002C422F" w:rsidRDefault="00B423E2" w:rsidP="00B423E2">
      <w:pPr>
        <w:tabs>
          <w:tab w:val="left" w:pos="720"/>
        </w:tabs>
        <w:ind w:left="900" w:hanging="540"/>
        <w:rPr>
          <w:b/>
          <w:bCs/>
          <w:color w:val="FF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Read</w:t>
      </w: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“Facts on Child Labour 2010”: </w:t>
      </w:r>
      <w:hyperlink r:id="rId37" w:history="1">
        <w:r w:rsidRPr="002C422F">
          <w:rPr>
            <w:rStyle w:val="Hyperlink"/>
            <w:rFonts w:ascii="Times New Roman" w:eastAsia="SimSun" w:hAnsi="Times New Roman" w:cs="Tahoma"/>
            <w:sz w:val="22"/>
          </w:rPr>
          <w:t>http://www.ilo.org/global/publications/WCMS_126685/lang--en/index.htm</w:t>
        </w:r>
      </w:hyperlink>
      <w:r w:rsidRPr="002C422F">
        <w:rPr>
          <w:rFonts w:eastAsia="SimSun" w:cs="Tahoma"/>
          <w:color w:val="000000"/>
          <w:sz w:val="22"/>
        </w:rPr>
        <w:t xml:space="preserve"> </w:t>
      </w:r>
    </w:p>
    <w:p w:rsidR="00B423E2" w:rsidRPr="002C422F" w:rsidRDefault="00B423E2" w:rsidP="00B423E2">
      <w:pPr>
        <w:widowControl w:val="0"/>
        <w:tabs>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5732D7" w:rsidRPr="002C422F" w:rsidRDefault="00B423E2" w:rsidP="00B423E2">
      <w:pPr>
        <w:widowControl w:val="0"/>
        <w:numPr>
          <w:ilvl w:val="0"/>
          <w:numId w:val="31"/>
        </w:numPr>
        <w:tabs>
          <w:tab w:val="clear" w:pos="1080"/>
          <w:tab w:val="num" w:pos="7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“Convention on the Rights of Children” (CRC): </w:t>
      </w:r>
      <w:hyperlink r:id="rId38" w:history="1">
        <w:r w:rsidRPr="002C422F">
          <w:rPr>
            <w:rStyle w:val="Hyperlink"/>
            <w:rFonts w:ascii="Times New Roman" w:eastAsia="SimSun" w:hAnsi="Times New Roman" w:cs="Tahoma"/>
            <w:sz w:val="22"/>
          </w:rPr>
          <w:t>http://www.unicef.org/crc/index_30177.html</w:t>
        </w:r>
      </w:hyperlink>
      <w:r w:rsidRPr="002C422F">
        <w:rPr>
          <w:rFonts w:eastAsia="SimSun" w:cs="Tahoma"/>
          <w:color w:val="000000"/>
          <w:sz w:val="22"/>
        </w:rPr>
        <w:t xml:space="preserve"> </w:t>
      </w:r>
    </w:p>
    <w:p w:rsidR="00B423E2" w:rsidRPr="002C422F" w:rsidRDefault="00B423E2" w:rsidP="005732D7">
      <w:pPr>
        <w:widowControl w:val="0"/>
        <w:tabs>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Q &amp; A: myths regarding CRC: </w:t>
      </w:r>
      <w:hyperlink r:id="rId39" w:history="1">
        <w:r w:rsidRPr="002C422F">
          <w:rPr>
            <w:rStyle w:val="Hyperlink"/>
            <w:rFonts w:ascii="Times New Roman" w:eastAsia="SimSun" w:hAnsi="Times New Roman" w:cs="Tahoma"/>
            <w:sz w:val="22"/>
          </w:rPr>
          <w:t>http://childrightscampaign.org/crcfacts.htm</w:t>
        </w:r>
      </w:hyperlink>
    </w:p>
    <w:p w:rsidR="00B423E2" w:rsidRPr="002C422F" w:rsidRDefault="00B423E2" w:rsidP="00B423E2">
      <w:pPr>
        <w:widowControl w:val="0"/>
        <w:tabs>
          <w:tab w:val="num" w:pos="7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ILO Convention No. 189 and Recommendation </w:t>
      </w:r>
      <w:r w:rsidRPr="002C422F">
        <w:rPr>
          <w:rFonts w:eastAsia="SimSun" w:cs="Arial"/>
          <w:color w:val="262626"/>
          <w:sz w:val="22"/>
          <w:szCs w:val="28"/>
        </w:rPr>
        <w:t xml:space="preserve">No. 201. Read Q&amp;A and then follow links to </w:t>
      </w:r>
      <w:r w:rsidRPr="002C422F">
        <w:rPr>
          <w:rFonts w:eastAsia="SimSun" w:cs="Arial"/>
          <w:i/>
          <w:color w:val="262626"/>
          <w:sz w:val="22"/>
          <w:szCs w:val="28"/>
        </w:rPr>
        <w:t>Convention</w:t>
      </w:r>
      <w:r w:rsidRPr="002C422F">
        <w:rPr>
          <w:rFonts w:eastAsia="SimSun" w:cs="Arial"/>
          <w:color w:val="262626"/>
          <w:sz w:val="22"/>
          <w:szCs w:val="28"/>
        </w:rPr>
        <w:t xml:space="preserve"> and </w:t>
      </w:r>
      <w:r w:rsidRPr="002C422F">
        <w:rPr>
          <w:rFonts w:eastAsia="SimSun" w:cs="Arial"/>
          <w:i/>
          <w:color w:val="262626"/>
          <w:sz w:val="22"/>
          <w:szCs w:val="28"/>
        </w:rPr>
        <w:t>Recommendations</w:t>
      </w:r>
      <w:r w:rsidRPr="002C422F">
        <w:rPr>
          <w:rFonts w:eastAsia="SimSun" w:cs="Arial"/>
          <w:b/>
          <w:color w:val="262626"/>
          <w:sz w:val="22"/>
          <w:szCs w:val="28"/>
        </w:rPr>
        <w:t xml:space="preserve"> </w:t>
      </w:r>
      <w:hyperlink r:id="rId40" w:history="1">
        <w:r w:rsidRPr="002C422F">
          <w:rPr>
            <w:rStyle w:val="Hyperlink"/>
            <w:rFonts w:ascii="Times New Roman" w:eastAsia="SimSun" w:hAnsi="Times New Roman" w:cs="Arial"/>
            <w:sz w:val="22"/>
            <w:szCs w:val="28"/>
          </w:rPr>
          <w:t>http://www.ilo.org/global/about-the-ilo/press-and-media-centre/insight/WCMS_160515/lang--en/index.htm</w:t>
        </w:r>
      </w:hyperlink>
    </w:p>
    <w:p w:rsidR="00B423E2" w:rsidRPr="002C422F" w:rsidRDefault="00B423E2" w:rsidP="00B423E2">
      <w:pPr>
        <w:widowControl w:val="0"/>
        <w:tabs>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i/>
          <w:color w:val="000000"/>
          <w:sz w:val="22"/>
        </w:rPr>
        <w:t>The World of Child Labor</w:t>
      </w:r>
      <w:r w:rsidRPr="002C422F">
        <w:rPr>
          <w:rFonts w:eastAsia="SimSun" w:cs="Tahoma"/>
          <w:color w:val="000000"/>
          <w:sz w:val="22"/>
        </w:rPr>
        <w:t xml:space="preserve"> </w:t>
      </w:r>
      <w:hyperlink r:id="rId41" w:history="1">
        <w:r w:rsidRPr="002C422F">
          <w:rPr>
            <w:rStyle w:val="Hyperlink"/>
            <w:rFonts w:ascii="Times New Roman" w:eastAsia="SimSun" w:hAnsi="Times New Roman" w:cs="Tahoma"/>
            <w:sz w:val="22"/>
          </w:rPr>
          <w:t>http://www.scribd.com/doc/52912442/The-World-of-Child-Labor</w:t>
        </w:r>
      </w:hyperlink>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bCs/>
          <w:color w:val="000000"/>
          <w:sz w:val="22"/>
          <w:szCs w:val="22"/>
        </w:rPr>
        <w:t>“The Economic View of Child Labor” (p. 3-7)</w:t>
      </w:r>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bCs/>
          <w:color w:val="000000"/>
          <w:sz w:val="22"/>
          <w:szCs w:val="22"/>
        </w:rPr>
        <w:t>“Worst Forms of Child Labor” (p, 78-101)</w:t>
      </w:r>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rFonts w:eastAsia="SimSun" w:cs="Tahoma"/>
          <w:color w:val="000000"/>
          <w:sz w:val="22"/>
        </w:rPr>
        <w:t>At least two regional (e.g. Africa, Asia) and country articles (e.g. “Children of Delhi Slums”)</w:t>
      </w: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b/>
          <w:sz w:val="22"/>
        </w:rPr>
      </w:pPr>
    </w:p>
    <w:p w:rsidR="00B423E2" w:rsidRPr="002C422F" w:rsidRDefault="00B423E2" w:rsidP="00B423E2">
      <w:pPr>
        <w:widowControl w:val="0"/>
        <w:numPr>
          <w:ilvl w:val="0"/>
          <w:numId w:val="33"/>
        </w:numPr>
        <w:tabs>
          <w:tab w:val="left" w:pos="72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sz w:val="22"/>
        </w:rPr>
      </w:pPr>
      <w:r w:rsidRPr="002C422F">
        <w:rPr>
          <w:sz w:val="22"/>
        </w:rPr>
        <w:t>Slimbach, “The Ethics of Child L</w:t>
      </w:r>
      <w:r w:rsidR="005732D7" w:rsidRPr="002C422F">
        <w:rPr>
          <w:sz w:val="22"/>
        </w:rPr>
        <w:t>abor” [S</w:t>
      </w:r>
      <w:r w:rsidRPr="002C422F">
        <w:rPr>
          <w:sz w:val="22"/>
        </w:rPr>
        <w:t>ee pdf on course site</w:t>
      </w:r>
      <w:r w:rsidR="005732D7" w:rsidRPr="002C422F">
        <w:rPr>
          <w:sz w:val="22"/>
        </w:rPr>
        <w:t>.</w:t>
      </w:r>
      <w:r w:rsidRPr="002C422F">
        <w:rPr>
          <w:sz w:val="22"/>
        </w:rPr>
        <w:t>]</w:t>
      </w:r>
    </w:p>
    <w:p w:rsidR="00B423E2" w:rsidRPr="002C422F" w:rsidRDefault="00B423E2" w:rsidP="00B423E2">
      <w:pPr>
        <w:numPr>
          <w:ilvl w:val="0"/>
          <w:numId w:val="34"/>
        </w:numPr>
        <w:ind w:left="1080" w:right="720"/>
        <w:rPr>
          <w:i/>
          <w:sz w:val="22"/>
          <w:szCs w:val="28"/>
        </w:rPr>
      </w:pPr>
      <w:r w:rsidRPr="002C422F">
        <w:rPr>
          <w:i/>
          <w:sz w:val="22"/>
          <w:szCs w:val="28"/>
        </w:rPr>
        <w:t>What are some of the effects—positive and negative—of unskilled or semiskilled labor performed by children in fields and factories?</w:t>
      </w:r>
    </w:p>
    <w:p w:rsidR="00B423E2" w:rsidRPr="002C422F" w:rsidRDefault="00B423E2" w:rsidP="00B423E2">
      <w:pPr>
        <w:numPr>
          <w:ilvl w:val="0"/>
          <w:numId w:val="34"/>
        </w:numPr>
        <w:ind w:left="1080"/>
        <w:rPr>
          <w:i/>
          <w:sz w:val="22"/>
          <w:szCs w:val="28"/>
        </w:rPr>
      </w:pPr>
      <w:r w:rsidRPr="002C422F">
        <w:rPr>
          <w:i/>
          <w:sz w:val="22"/>
          <w:szCs w:val="28"/>
        </w:rPr>
        <w:t xml:space="preserve">What is your net ethical assessment of globalized low-wage labor in light of </w:t>
      </w:r>
      <w:r w:rsidR="005732D7" w:rsidRPr="002C422F">
        <w:rPr>
          <w:i/>
          <w:sz w:val="22"/>
          <w:szCs w:val="28"/>
        </w:rPr>
        <w:t>Christ’s kingdom</w:t>
      </w:r>
      <w:r w:rsidRPr="002C422F">
        <w:rPr>
          <w:i/>
          <w:sz w:val="22"/>
          <w:szCs w:val="28"/>
        </w:rPr>
        <w:t>?</w:t>
      </w:r>
      <w:r w:rsidR="005732D7" w:rsidRPr="002C422F">
        <w:rPr>
          <w:i/>
          <w:sz w:val="22"/>
        </w:rPr>
        <w:t xml:space="preserve"> </w:t>
      </w:r>
      <w:r w:rsidRPr="002C422F">
        <w:rPr>
          <w:i/>
          <w:sz w:val="22"/>
        </w:rPr>
        <w:t xml:space="preserve">How do you respond to those who </w:t>
      </w:r>
      <w:r w:rsidRPr="002C422F">
        <w:rPr>
          <w:i/>
          <w:sz w:val="22"/>
          <w:szCs w:val="28"/>
        </w:rPr>
        <w:t>call for the legitimization of prostitution as sex work?</w:t>
      </w:r>
    </w:p>
    <w:p w:rsidR="00B423E2" w:rsidRPr="002C422F" w:rsidRDefault="00B423E2" w:rsidP="00B423E2">
      <w:pPr>
        <w:ind w:right="720"/>
        <w:rPr>
          <w:b/>
          <w:i/>
          <w:color w:val="FF0000"/>
          <w:sz w:val="22"/>
          <w:szCs w:val="28"/>
        </w:rPr>
      </w:pPr>
    </w:p>
    <w:p w:rsidR="00B423E2" w:rsidRPr="002C422F" w:rsidRDefault="00F3696F" w:rsidP="00B423E2">
      <w:pPr>
        <w:widowControl w:val="0"/>
        <w:tabs>
          <w:tab w:val="left" w:pos="360"/>
          <w:tab w:val="left" w:pos="720"/>
        </w:tabs>
        <w:autoSpaceDE w:val="0"/>
        <w:autoSpaceDN w:val="0"/>
        <w:adjustRightInd w:val="0"/>
        <w:rPr>
          <w:b/>
          <w:sz w:val="22"/>
          <w:szCs w:val="22"/>
        </w:rPr>
      </w:pPr>
      <w:r w:rsidRPr="002C422F">
        <w:rPr>
          <w:b/>
          <w:sz w:val="22"/>
          <w:szCs w:val="22"/>
        </w:rPr>
        <w:t xml:space="preserve">Activity #3:  </w:t>
      </w:r>
      <w:r w:rsidR="00B423E2" w:rsidRPr="002C422F">
        <w:rPr>
          <w:b/>
          <w:sz w:val="22"/>
          <w:szCs w:val="22"/>
        </w:rPr>
        <w:t>Sex workers</w:t>
      </w:r>
    </w:p>
    <w:p w:rsidR="00B423E2" w:rsidRPr="002C422F" w:rsidRDefault="00B423E2" w:rsidP="00B423E2">
      <w:pPr>
        <w:widowControl w:val="0"/>
        <w:tabs>
          <w:tab w:val="left" w:pos="720"/>
        </w:tabs>
        <w:autoSpaceDE w:val="0"/>
        <w:autoSpaceDN w:val="0"/>
        <w:adjustRightInd w:val="0"/>
        <w:ind w:left="720" w:hanging="360"/>
        <w:rPr>
          <w:b/>
          <w:sz w:val="22"/>
          <w:szCs w:val="22"/>
        </w:rPr>
      </w:pPr>
    </w:p>
    <w:p w:rsidR="00B423E2" w:rsidRPr="002C422F" w:rsidRDefault="00B423E2" w:rsidP="00B423E2">
      <w:pPr>
        <w:widowControl w:val="0"/>
        <w:tabs>
          <w:tab w:val="left" w:pos="360"/>
        </w:tabs>
        <w:autoSpaceDE w:val="0"/>
        <w:autoSpaceDN w:val="0"/>
        <w:adjustRightInd w:val="0"/>
        <w:ind w:left="360" w:hanging="360"/>
        <w:rPr>
          <w:i/>
          <w:sz w:val="22"/>
          <w:szCs w:val="22"/>
        </w:rPr>
      </w:pPr>
      <w:r w:rsidRPr="002C422F">
        <w:rPr>
          <w:i/>
          <w:sz w:val="22"/>
          <w:szCs w:val="22"/>
        </w:rPr>
        <w:tab/>
        <w:t>Children in the sex trade</w:t>
      </w:r>
    </w:p>
    <w:p w:rsidR="00B423E2" w:rsidRPr="002C422F" w:rsidRDefault="00B423E2" w:rsidP="00B423E2">
      <w:pPr>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FF"/>
          <w:sz w:val="22"/>
        </w:rPr>
      </w:pPr>
      <w:r w:rsidRPr="002C422F">
        <w:rPr>
          <w:rFonts w:eastAsia="SimSun" w:cs="Tahoma"/>
          <w:b/>
          <w:color w:val="000000"/>
          <w:sz w:val="22"/>
        </w:rPr>
        <w:t xml:space="preserve">Read </w:t>
      </w:r>
    </w:p>
    <w:p w:rsidR="00B423E2" w:rsidRPr="002C422F" w:rsidRDefault="00B423E2" w:rsidP="00B423E2">
      <w:pPr>
        <w:widowControl w:val="0"/>
        <w:numPr>
          <w:ilvl w:val="0"/>
          <w:numId w:val="18"/>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color w:val="000000"/>
          <w:sz w:val="22"/>
        </w:rPr>
        <w:t xml:space="preserve">UNICEF information at: </w:t>
      </w:r>
      <w:hyperlink r:id="rId42" w:history="1">
        <w:r w:rsidRPr="002C422F">
          <w:rPr>
            <w:rStyle w:val="Hyperlink"/>
            <w:rFonts w:ascii="Times New Roman" w:eastAsia="SimSun" w:hAnsi="Times New Roman" w:cs="Tahoma"/>
            <w:sz w:val="22"/>
          </w:rPr>
          <w:t>http://unicef.org/protection/index_exploitation.html</w:t>
        </w:r>
      </w:hyperlink>
    </w:p>
    <w:p w:rsidR="00B423E2" w:rsidRPr="002C422F" w:rsidRDefault="00B423E2" w:rsidP="00B423E2">
      <w:pPr>
        <w:widowControl w:val="0"/>
        <w:tabs>
          <w:tab w:val="left" w:pos="720"/>
        </w:tabs>
        <w:autoSpaceDE w:val="0"/>
        <w:autoSpaceDN w:val="0"/>
        <w:adjustRightInd w:val="0"/>
        <w:rPr>
          <w:b/>
          <w:color w:val="00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View</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sz w:val="22"/>
        </w:rPr>
      </w:pPr>
      <w:r w:rsidRPr="002C422F">
        <w:rPr>
          <w:rFonts w:eastAsia="SimSun" w:cs="Tahoma"/>
          <w:sz w:val="22"/>
        </w:rPr>
        <w:t xml:space="preserve">“Children for Sale”: </w:t>
      </w:r>
      <w:hyperlink r:id="rId43" w:history="1">
        <w:r w:rsidRPr="002C422F">
          <w:rPr>
            <w:rStyle w:val="Hyperlink"/>
            <w:rFonts w:ascii="Times New Roman" w:eastAsia="SimSun" w:hAnsi="Times New Roman" w:cs="Tahoma"/>
            <w:sz w:val="22"/>
          </w:rPr>
          <w:t>http://www.msnbc.msn.com/id/4038249/ns/dateline_nbc/t/children-sale/</w:t>
        </w:r>
      </w:hyperlink>
      <w:r w:rsidRPr="002C422F">
        <w:rPr>
          <w:rFonts w:eastAsia="SimSun" w:cs="Tahoma"/>
          <w:color w:val="0000FF"/>
          <w:sz w:val="22"/>
        </w:rPr>
        <w:t xml:space="preserve"> [</w:t>
      </w:r>
      <w:r w:rsidRPr="002C422F">
        <w:rPr>
          <w:rFonts w:eastAsia="SimSun" w:cs="Tahoma"/>
          <w:sz w:val="22"/>
        </w:rPr>
        <w:t>3 min.]</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sz w:val="22"/>
        </w:rPr>
        <w:t xml:space="preserve">“Inside the Child Sex Industry”: </w:t>
      </w:r>
      <w:hyperlink r:id="rId44" w:history="1">
        <w:r w:rsidRPr="002C422F">
          <w:rPr>
            <w:rStyle w:val="Hyperlink"/>
            <w:rFonts w:ascii="Times New Roman" w:eastAsia="SimSun" w:hAnsi="Times New Roman" w:cs="Tahoma"/>
            <w:sz w:val="22"/>
          </w:rPr>
          <w:t>http://www.youtube.com/watch?v=szKqtiKmbC8</w:t>
        </w:r>
      </w:hyperlink>
      <w:r w:rsidRPr="002C422F">
        <w:rPr>
          <w:rFonts w:eastAsia="SimSun" w:cs="Tahoma"/>
          <w:sz w:val="22"/>
        </w:rPr>
        <w:t xml:space="preserve"> [10 min.]</w:t>
      </w:r>
    </w:p>
    <w:p w:rsidR="00B423E2" w:rsidRPr="002C422F" w:rsidRDefault="00B423E2" w:rsidP="00B423E2">
      <w:pPr>
        <w:numPr>
          <w:ilvl w:val="0"/>
          <w:numId w:val="18"/>
        </w:numPr>
        <w:tabs>
          <w:tab w:val="left" w:pos="720"/>
        </w:tabs>
        <w:ind w:left="720"/>
        <w:rPr>
          <w:bCs/>
          <w:color w:val="000000"/>
          <w:sz w:val="22"/>
          <w:szCs w:val="22"/>
        </w:rPr>
      </w:pPr>
      <w:r w:rsidRPr="002C422F">
        <w:rPr>
          <w:bCs/>
          <w:color w:val="000000"/>
          <w:sz w:val="22"/>
          <w:szCs w:val="22"/>
        </w:rPr>
        <w:t xml:space="preserve">“Sunitha Krishnan Fights Sex Trafficking”: </w:t>
      </w:r>
      <w:hyperlink r:id="rId45" w:history="1">
        <w:r w:rsidRPr="002C422F">
          <w:rPr>
            <w:rStyle w:val="Hyperlink"/>
            <w:rFonts w:ascii="Times New Roman" w:hAnsi="Times New Roman"/>
            <w:bCs/>
            <w:sz w:val="22"/>
            <w:szCs w:val="22"/>
          </w:rPr>
          <w:t>http://www.ted.com/talks/sunitha_krishnan_tedindia.html</w:t>
        </w:r>
      </w:hyperlink>
      <w:r w:rsidRPr="002C422F">
        <w:rPr>
          <w:bCs/>
          <w:color w:val="000000"/>
          <w:sz w:val="22"/>
          <w:szCs w:val="22"/>
        </w:rPr>
        <w:t xml:space="preserve"> [13 min.]</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color w:val="000000"/>
          <w:sz w:val="22"/>
        </w:rPr>
        <w:t xml:space="preserve">“A Trafficked Girl Rebuilds Her Life”: </w:t>
      </w:r>
      <w:hyperlink r:id="rId46" w:history="1">
        <w:r w:rsidRPr="002C422F">
          <w:rPr>
            <w:rStyle w:val="Hyperlink"/>
            <w:rFonts w:ascii="Times New Roman" w:eastAsia="SimSun" w:hAnsi="Times New Roman" w:cs="Tahoma"/>
            <w:sz w:val="22"/>
          </w:rPr>
          <w:t>http://www.unicef.org/sowc07/profiles/7_coco.php</w:t>
        </w:r>
      </w:hyperlink>
    </w:p>
    <w:p w:rsidR="00B423E2" w:rsidRPr="002C422F" w:rsidRDefault="00B423E2" w:rsidP="00B423E2">
      <w:pPr>
        <w:ind w:left="360"/>
        <w:rPr>
          <w:bCs/>
          <w:color w:val="000000"/>
          <w:sz w:val="22"/>
          <w:szCs w:val="22"/>
        </w:rPr>
      </w:pPr>
    </w:p>
    <w:p w:rsidR="00B423E2" w:rsidRPr="002C422F" w:rsidRDefault="00B423E2" w:rsidP="00B423E2">
      <w:pPr>
        <w:widowControl w:val="0"/>
        <w:tabs>
          <w:tab w:val="left" w:pos="360"/>
        </w:tabs>
        <w:autoSpaceDE w:val="0"/>
        <w:autoSpaceDN w:val="0"/>
        <w:adjustRightInd w:val="0"/>
        <w:ind w:left="360" w:hanging="360"/>
        <w:rPr>
          <w:i/>
          <w:sz w:val="22"/>
          <w:szCs w:val="22"/>
        </w:rPr>
      </w:pPr>
      <w:r w:rsidRPr="002C422F">
        <w:rPr>
          <w:i/>
          <w:sz w:val="22"/>
          <w:szCs w:val="22"/>
        </w:rPr>
        <w:tab/>
        <w:t>Women in the sex trade</w:t>
      </w:r>
    </w:p>
    <w:p w:rsidR="00B423E2" w:rsidRPr="002C422F" w:rsidRDefault="00B423E2" w:rsidP="00B423E2">
      <w:pPr>
        <w:ind w:left="360"/>
        <w:rPr>
          <w:b/>
          <w:bCs/>
          <w:color w:val="000000"/>
          <w:sz w:val="22"/>
          <w:szCs w:val="22"/>
        </w:rPr>
      </w:pPr>
      <w:r w:rsidRPr="002C422F">
        <w:rPr>
          <w:b/>
          <w:bCs/>
          <w:color w:val="000000"/>
          <w:sz w:val="22"/>
          <w:szCs w:val="22"/>
        </w:rPr>
        <w:t>View</w:t>
      </w:r>
    </w:p>
    <w:p w:rsidR="00B423E2" w:rsidRPr="002C422F" w:rsidRDefault="00B423E2" w:rsidP="00B423E2">
      <w:pPr>
        <w:numPr>
          <w:ilvl w:val="0"/>
          <w:numId w:val="36"/>
        </w:numPr>
        <w:ind w:left="720"/>
        <w:rPr>
          <w:bCs/>
          <w:color w:val="000000"/>
          <w:sz w:val="22"/>
          <w:szCs w:val="22"/>
        </w:rPr>
      </w:pPr>
      <w:r w:rsidRPr="002C422F">
        <w:rPr>
          <w:color w:val="000000"/>
          <w:sz w:val="22"/>
          <w:szCs w:val="22"/>
        </w:rPr>
        <w:t xml:space="preserve">“India” The Sex Workers”: </w:t>
      </w:r>
      <w:hyperlink r:id="rId47" w:history="1">
        <w:r w:rsidRPr="002C422F">
          <w:rPr>
            <w:rStyle w:val="Hyperlink"/>
            <w:rFonts w:ascii="Times New Roman" w:hAnsi="Times New Roman"/>
            <w:sz w:val="22"/>
            <w:szCs w:val="22"/>
          </w:rPr>
          <w:t>http://www.pbs.org/frontlineworld/watch/player.html?pkg=304_india&amp;seg=1&amp;mod=0</w:t>
        </w:r>
      </w:hyperlink>
      <w:r w:rsidRPr="002C422F">
        <w:rPr>
          <w:color w:val="000000"/>
          <w:sz w:val="22"/>
          <w:szCs w:val="22"/>
        </w:rPr>
        <w:t xml:space="preserve"> [22 min.]</w:t>
      </w:r>
    </w:p>
    <w:p w:rsidR="00B423E2" w:rsidRPr="002C422F" w:rsidRDefault="00B423E2" w:rsidP="00B423E2">
      <w:pPr>
        <w:widowControl w:val="0"/>
        <w:tabs>
          <w:tab w:val="left" w:pos="720"/>
        </w:tabs>
        <w:autoSpaceDE w:val="0"/>
        <w:autoSpaceDN w:val="0"/>
        <w:adjustRightInd w:val="0"/>
        <w:rPr>
          <w:b/>
          <w:color w:val="000000"/>
          <w:sz w:val="22"/>
          <w:szCs w:val="22"/>
        </w:rPr>
      </w:pPr>
    </w:p>
    <w:p w:rsidR="00B423E2" w:rsidRPr="002C422F" w:rsidRDefault="00B423E2" w:rsidP="00B423E2">
      <w:pPr>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FF"/>
          <w:sz w:val="22"/>
        </w:rPr>
      </w:pPr>
      <w:r w:rsidRPr="002C422F">
        <w:rPr>
          <w:rFonts w:eastAsia="SimSun" w:cs="Tahoma"/>
          <w:b/>
          <w:color w:val="000000"/>
          <w:sz w:val="22"/>
        </w:rPr>
        <w:t xml:space="preserve">Read </w:t>
      </w:r>
    </w:p>
    <w:p w:rsidR="00B423E2" w:rsidRPr="002C422F" w:rsidRDefault="00B423E2" w:rsidP="00B423E2">
      <w:pPr>
        <w:numPr>
          <w:ilvl w:val="0"/>
          <w:numId w:val="35"/>
        </w:numPr>
        <w:tabs>
          <w:tab w:val="left" w:pos="720"/>
        </w:tabs>
        <w:autoSpaceDE w:val="0"/>
        <w:autoSpaceDN w:val="0"/>
        <w:adjustRightInd w:val="0"/>
        <w:ind w:left="720"/>
        <w:rPr>
          <w:rFonts w:cs="Arial"/>
          <w:i/>
          <w:iCs/>
          <w:sz w:val="22"/>
          <w:szCs w:val="20"/>
        </w:rPr>
      </w:pPr>
      <w:r w:rsidRPr="002C422F">
        <w:rPr>
          <w:rFonts w:cs="Arial"/>
          <w:i/>
          <w:iCs/>
          <w:sz w:val="22"/>
          <w:szCs w:val="20"/>
        </w:rPr>
        <w:t>Convention for the Suppression of the Traffic in Persons and of the Exploitation of the Prostitution of Others</w:t>
      </w:r>
      <w:r w:rsidRPr="002C422F">
        <w:rPr>
          <w:rFonts w:cs="Arial"/>
          <w:sz w:val="22"/>
          <w:szCs w:val="20"/>
        </w:rPr>
        <w:t xml:space="preserve">: </w:t>
      </w:r>
      <w:hyperlink r:id="rId48" w:history="1">
        <w:r w:rsidRPr="002C422F">
          <w:rPr>
            <w:rStyle w:val="Hyperlink"/>
            <w:rFonts w:ascii="Times New Roman" w:hAnsi="Times New Roman" w:cs="Arial"/>
            <w:sz w:val="22"/>
          </w:rPr>
          <w:t>http://www.unhchr.ch/html/menu3/b/33.htm</w:t>
        </w:r>
      </w:hyperlink>
      <w:r w:rsidRPr="002C422F">
        <w:rPr>
          <w:rFonts w:cs="Arial"/>
          <w:sz w:val="22"/>
          <w:szCs w:val="20"/>
        </w:rPr>
        <w:t xml:space="preserve"> </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“Changing Nature of Prostitution”: </w:t>
      </w:r>
      <w:hyperlink r:id="rId49" w:history="1">
        <w:r w:rsidRPr="002C422F">
          <w:rPr>
            <w:rStyle w:val="Hyperlink"/>
            <w:rFonts w:ascii="Times New Roman" w:hAnsi="Times New Roman"/>
            <w:sz w:val="22"/>
            <w:szCs w:val="22"/>
          </w:rPr>
          <w:t>http://apneaap.org/founder/speeches/changing-nature-prostitution</w:t>
        </w:r>
      </w:hyperlink>
      <w:r w:rsidRPr="002C422F">
        <w:rPr>
          <w:sz w:val="22"/>
          <w:szCs w:val="22"/>
        </w:rPr>
        <w:t xml:space="preserve"> </w:t>
      </w:r>
    </w:p>
    <w:p w:rsidR="00B423E2" w:rsidRPr="002C422F" w:rsidRDefault="00B423E2" w:rsidP="00B423E2">
      <w:pPr>
        <w:pStyle w:val="NormalWeb"/>
        <w:numPr>
          <w:ilvl w:val="0"/>
          <w:numId w:val="35"/>
        </w:numPr>
        <w:ind w:left="720"/>
        <w:rPr>
          <w:rFonts w:ascii="Times New Roman" w:hAnsi="Times New Roman"/>
          <w:sz w:val="22"/>
          <w:szCs w:val="22"/>
        </w:rPr>
      </w:pPr>
      <w:r w:rsidRPr="002C422F">
        <w:rPr>
          <w:rFonts w:ascii="Times New Roman" w:hAnsi="Times New Roman"/>
          <w:sz w:val="22"/>
          <w:szCs w:val="22"/>
        </w:rPr>
        <w:t xml:space="preserve">“Moral Reflections on Prostitution”: </w:t>
      </w:r>
      <w:hyperlink r:id="rId50" w:history="1">
        <w:r w:rsidRPr="002C422F">
          <w:rPr>
            <w:rStyle w:val="Hyperlink"/>
            <w:rFonts w:ascii="Times New Roman" w:hAnsi="Times New Roman"/>
            <w:sz w:val="22"/>
          </w:rPr>
          <w:t>http://commons.pacificu.edu/eip/vol2/iss2/10/</w:t>
        </w:r>
      </w:hyperlink>
      <w:r w:rsidRPr="002C422F">
        <w:rPr>
          <w:rFonts w:ascii="Times New Roman" w:hAnsi="Times New Roman"/>
          <w:sz w:val="22"/>
        </w:rPr>
        <w:t xml:space="preserve"> </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“Feminist Perspectives on Sex Markets”: </w:t>
      </w:r>
      <w:hyperlink r:id="rId51" w:history="1">
        <w:r w:rsidRPr="002C422F">
          <w:rPr>
            <w:rStyle w:val="Hyperlink"/>
            <w:rFonts w:ascii="Times New Roman" w:hAnsi="Times New Roman"/>
            <w:sz w:val="22"/>
            <w:szCs w:val="22"/>
          </w:rPr>
          <w:t>http://plato.stanford.edu/entries/feminist-sex-markets/</w:t>
        </w:r>
      </w:hyperlink>
      <w:r w:rsidRPr="002C422F">
        <w:rPr>
          <w:sz w:val="22"/>
          <w:szCs w:val="22"/>
        </w:rPr>
        <w:t xml:space="preserve"> [Prostitution: 2.1 Origins; 2.2 Harms to Women; and 2.3 Legal Status]</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Extra: “Should Prostitution Be Legal?”: </w:t>
      </w:r>
      <w:hyperlink r:id="rId52" w:history="1">
        <w:r w:rsidRPr="002C422F">
          <w:rPr>
            <w:rStyle w:val="Hyperlink"/>
            <w:rFonts w:ascii="Times New Roman" w:hAnsi="Times New Roman"/>
            <w:sz w:val="22"/>
            <w:szCs w:val="22"/>
          </w:rPr>
          <w:t>http://prostitution.procon.org/</w:t>
        </w:r>
      </w:hyperlink>
      <w:r w:rsidRPr="002C422F">
        <w:rPr>
          <w:sz w:val="22"/>
          <w:szCs w:val="22"/>
        </w:rPr>
        <w:t xml:space="preserve"> </w:t>
      </w:r>
    </w:p>
    <w:p w:rsidR="005732D7" w:rsidRPr="002C422F" w:rsidRDefault="00B423E2" w:rsidP="005732D7">
      <w:pPr>
        <w:widowControl w:val="0"/>
        <w:numPr>
          <w:ilvl w:val="0"/>
          <w:numId w:val="46"/>
        </w:numPr>
        <w:tabs>
          <w:tab w:val="left" w:pos="72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sz w:val="22"/>
        </w:rPr>
      </w:pPr>
      <w:r w:rsidRPr="002C422F">
        <w:rPr>
          <w:rFonts w:eastAsia="SimSun" w:cs="Tahoma"/>
          <w:sz w:val="22"/>
        </w:rPr>
        <w:t>Slimbach, “Ethics of the Sex Sector”</w:t>
      </w:r>
      <w:r w:rsidR="005732D7" w:rsidRPr="002C422F">
        <w:rPr>
          <w:rFonts w:eastAsia="SimSun" w:cs="Tahoma"/>
          <w:sz w:val="22"/>
        </w:rPr>
        <w:t xml:space="preserve"> </w:t>
      </w:r>
      <w:r w:rsidR="005732D7" w:rsidRPr="002C422F">
        <w:rPr>
          <w:sz w:val="22"/>
        </w:rPr>
        <w:t>[See pdf on course site.]</w:t>
      </w:r>
    </w:p>
    <w:p w:rsidR="00B423E2" w:rsidRPr="002C422F" w:rsidRDefault="00B423E2" w:rsidP="00B423E2">
      <w:pPr>
        <w:tabs>
          <w:tab w:val="left" w:pos="720"/>
        </w:tabs>
        <w:ind w:left="360"/>
        <w:rPr>
          <w:b/>
          <w:bCs/>
          <w:color w:val="000000"/>
          <w:sz w:val="22"/>
          <w:szCs w:val="22"/>
        </w:rPr>
      </w:pPr>
    </w:p>
    <w:p w:rsidR="00B423E2" w:rsidRPr="002C422F" w:rsidRDefault="00B423E2" w:rsidP="00B423E2">
      <w:pPr>
        <w:tabs>
          <w:tab w:val="left" w:pos="720"/>
        </w:tabs>
        <w:ind w:left="360"/>
        <w:rPr>
          <w:b/>
          <w:bCs/>
          <w:color w:val="000000"/>
          <w:sz w:val="22"/>
          <w:szCs w:val="22"/>
        </w:rPr>
      </w:pPr>
      <w:r w:rsidRPr="002C422F">
        <w:rPr>
          <w:b/>
          <w:bCs/>
          <w:color w:val="000000"/>
          <w:sz w:val="22"/>
          <w:szCs w:val="22"/>
        </w:rPr>
        <w:t>Interview &amp; Reflect</w:t>
      </w:r>
    </w:p>
    <w:p w:rsidR="00B423E2" w:rsidRPr="002C422F" w:rsidRDefault="00B423E2" w:rsidP="00B423E2">
      <w:pPr>
        <w:numPr>
          <w:ilvl w:val="0"/>
          <w:numId w:val="23"/>
        </w:numPr>
        <w:rPr>
          <w:bCs/>
          <w:color w:val="000000"/>
          <w:sz w:val="22"/>
          <w:szCs w:val="22"/>
        </w:rPr>
      </w:pPr>
      <w:r w:rsidRPr="002C422F">
        <w:rPr>
          <w:bCs/>
          <w:i/>
          <w:color w:val="000000"/>
          <w:sz w:val="22"/>
          <w:szCs w:val="22"/>
        </w:rPr>
        <w:t>Visit</w:t>
      </w:r>
      <w:r w:rsidRPr="002C422F">
        <w:rPr>
          <w:bCs/>
          <w:color w:val="000000"/>
          <w:sz w:val="22"/>
          <w:szCs w:val="22"/>
        </w:rPr>
        <w:t xml:space="preserve"> a Red Light district (</w:t>
      </w:r>
      <w:r w:rsidR="00C56327" w:rsidRPr="002C422F">
        <w:rPr>
          <w:bCs/>
          <w:color w:val="000000"/>
          <w:sz w:val="22"/>
          <w:szCs w:val="22"/>
        </w:rPr>
        <w:t>Both m</w:t>
      </w:r>
      <w:r w:rsidR="00DE6C62" w:rsidRPr="002C422F">
        <w:rPr>
          <w:bCs/>
          <w:color w:val="000000"/>
          <w:sz w:val="22"/>
          <w:szCs w:val="22"/>
        </w:rPr>
        <w:t>en</w:t>
      </w:r>
      <w:r w:rsidR="00C56327" w:rsidRPr="002C422F">
        <w:rPr>
          <w:bCs/>
          <w:color w:val="000000"/>
          <w:sz w:val="22"/>
          <w:szCs w:val="22"/>
        </w:rPr>
        <w:t xml:space="preserve"> and women</w:t>
      </w:r>
      <w:r w:rsidR="00DE6C62" w:rsidRPr="002C422F">
        <w:rPr>
          <w:bCs/>
          <w:color w:val="000000"/>
          <w:sz w:val="22"/>
          <w:szCs w:val="22"/>
        </w:rPr>
        <w:t xml:space="preserve"> </w:t>
      </w:r>
      <w:r w:rsidR="00DE6C62" w:rsidRPr="002C422F">
        <w:rPr>
          <w:bCs/>
          <w:i/>
          <w:color w:val="000000"/>
          <w:sz w:val="22"/>
          <w:szCs w:val="22"/>
        </w:rPr>
        <w:t>must</w:t>
      </w:r>
      <w:r w:rsidR="00DE6C62" w:rsidRPr="002C422F">
        <w:rPr>
          <w:bCs/>
          <w:color w:val="000000"/>
          <w:sz w:val="22"/>
          <w:szCs w:val="22"/>
        </w:rPr>
        <w:t xml:space="preserve"> be </w:t>
      </w:r>
      <w:r w:rsidRPr="002C422F">
        <w:rPr>
          <w:bCs/>
          <w:color w:val="000000"/>
          <w:sz w:val="22"/>
          <w:szCs w:val="22"/>
        </w:rPr>
        <w:t>accompanied</w:t>
      </w:r>
      <w:r w:rsidR="00DE6C62" w:rsidRPr="002C422F">
        <w:rPr>
          <w:bCs/>
          <w:color w:val="000000"/>
          <w:sz w:val="22"/>
          <w:szCs w:val="22"/>
        </w:rPr>
        <w:t xml:space="preserve"> by a female national</w:t>
      </w:r>
      <w:r w:rsidR="00C56327" w:rsidRPr="002C422F">
        <w:rPr>
          <w:bCs/>
          <w:color w:val="000000"/>
          <w:sz w:val="22"/>
          <w:szCs w:val="22"/>
        </w:rPr>
        <w:t>, preferably one who is familiar with the area and conversant with the women.)</w:t>
      </w:r>
      <w:r w:rsidRPr="002C422F">
        <w:rPr>
          <w:bCs/>
          <w:color w:val="000000"/>
          <w:sz w:val="22"/>
          <w:szCs w:val="22"/>
        </w:rPr>
        <w:t xml:space="preserve"> </w:t>
      </w:r>
    </w:p>
    <w:p w:rsidR="00B423E2" w:rsidRPr="002C422F" w:rsidRDefault="00B423E2" w:rsidP="00B423E2">
      <w:pPr>
        <w:numPr>
          <w:ilvl w:val="0"/>
          <w:numId w:val="20"/>
        </w:numPr>
        <w:ind w:left="720"/>
        <w:rPr>
          <w:bCs/>
          <w:color w:val="000000"/>
          <w:sz w:val="22"/>
          <w:szCs w:val="22"/>
        </w:rPr>
      </w:pPr>
      <w:r w:rsidRPr="002C422F">
        <w:rPr>
          <w:bCs/>
          <w:i/>
          <w:color w:val="000000"/>
          <w:sz w:val="22"/>
          <w:szCs w:val="22"/>
        </w:rPr>
        <w:t>Interview</w:t>
      </w:r>
      <w:r w:rsidRPr="002C422F">
        <w:rPr>
          <w:bCs/>
          <w:color w:val="000000"/>
          <w:sz w:val="22"/>
          <w:szCs w:val="22"/>
        </w:rPr>
        <w:t xml:space="preserve"> key informants on why young women enter the sex trade. Why does this seem to be a reasonable solution to poverty? Who are the purveyors of prostitution in the city? Who are the customers? </w:t>
      </w:r>
    </w:p>
    <w:p w:rsidR="00B423E2" w:rsidRPr="002C422F" w:rsidRDefault="00B423E2" w:rsidP="00B423E2">
      <w:pPr>
        <w:numPr>
          <w:ilvl w:val="0"/>
          <w:numId w:val="20"/>
        </w:numPr>
        <w:ind w:left="720"/>
        <w:rPr>
          <w:rFonts w:eastAsia="Arial Unicode MS" w:cs="Arial Unicode MS"/>
          <w:bCs/>
          <w:sz w:val="22"/>
          <w:szCs w:val="22"/>
        </w:rPr>
      </w:pPr>
      <w:r w:rsidRPr="002C422F">
        <w:rPr>
          <w:rFonts w:eastAsia="Arial Unicode MS" w:cs="Arial Unicode MS"/>
          <w:bCs/>
          <w:i/>
          <w:sz w:val="22"/>
          <w:szCs w:val="22"/>
        </w:rPr>
        <w:t>What do you think?</w:t>
      </w:r>
      <w:r w:rsidRPr="002C422F">
        <w:rPr>
          <w:rFonts w:eastAsia="Arial Unicode MS" w:cs="Arial Unicode MS"/>
          <w:bCs/>
          <w:sz w:val="22"/>
          <w:szCs w:val="22"/>
        </w:rPr>
        <w:t xml:space="preserve"> Draw upon your reading and interviewing to respond to these questions: Is sex work inherently exploitative of women? Does the illegalization of sex work make things better or worse for women? </w:t>
      </w:r>
      <w:r w:rsidRPr="002C422F">
        <w:rPr>
          <w:rFonts w:eastAsia="SimSun" w:cs="Calibri"/>
          <w:color w:val="000000"/>
          <w:sz w:val="22"/>
          <w:szCs w:val="22"/>
        </w:rPr>
        <w:t>Would legalizing prostitution have an impact on sex trafficking?</w:t>
      </w:r>
      <w:r w:rsidRPr="002C422F">
        <w:rPr>
          <w:rFonts w:eastAsia="Arial Unicode MS" w:cs="Arial Unicode MS"/>
          <w:bCs/>
          <w:sz w:val="22"/>
          <w:szCs w:val="22"/>
        </w:rPr>
        <w:t xml:space="preserve"> Would </w:t>
      </w:r>
      <w:r w:rsidR="005732D7" w:rsidRPr="002C422F">
        <w:rPr>
          <w:rFonts w:eastAsia="Arial Unicode MS" w:cs="Arial Unicode MS"/>
          <w:bCs/>
          <w:sz w:val="22"/>
          <w:szCs w:val="22"/>
        </w:rPr>
        <w:t>legalizing and regulating</w:t>
      </w:r>
      <w:r w:rsidRPr="002C422F">
        <w:rPr>
          <w:rFonts w:eastAsia="Arial Unicode MS" w:cs="Arial Unicode MS"/>
          <w:bCs/>
          <w:sz w:val="22"/>
          <w:szCs w:val="22"/>
        </w:rPr>
        <w:t xml:space="preserve"> prostitutes as “sex workers” </w:t>
      </w:r>
      <w:r w:rsidR="005732D7" w:rsidRPr="002C422F">
        <w:rPr>
          <w:rFonts w:eastAsia="Arial Unicode MS" w:cs="Arial Unicode MS"/>
          <w:bCs/>
          <w:sz w:val="22"/>
          <w:szCs w:val="22"/>
        </w:rPr>
        <w:t>provide</w:t>
      </w:r>
      <w:r w:rsidRPr="002C422F">
        <w:rPr>
          <w:rFonts w:eastAsia="Arial Unicode MS" w:cs="Arial Unicode MS"/>
          <w:bCs/>
          <w:sz w:val="22"/>
          <w:szCs w:val="22"/>
        </w:rPr>
        <w:t xml:space="preserve"> </w:t>
      </w:r>
      <w:r w:rsidR="005732D7" w:rsidRPr="002C422F">
        <w:rPr>
          <w:rFonts w:eastAsia="Arial Unicode MS" w:cs="Arial Unicode MS"/>
          <w:bCs/>
          <w:sz w:val="22"/>
          <w:szCs w:val="22"/>
        </w:rPr>
        <w:t xml:space="preserve">important </w:t>
      </w:r>
      <w:r w:rsidRPr="002C422F">
        <w:rPr>
          <w:rFonts w:eastAsia="Arial Unicode MS" w:cs="Arial Unicode MS"/>
          <w:bCs/>
          <w:sz w:val="22"/>
          <w:szCs w:val="22"/>
        </w:rPr>
        <w:t xml:space="preserve">human, legal, economic and civil </w:t>
      </w:r>
      <w:r w:rsidR="005732D7" w:rsidRPr="002C422F">
        <w:rPr>
          <w:rFonts w:eastAsia="Arial Unicode MS" w:cs="Arial Unicode MS"/>
          <w:bCs/>
          <w:sz w:val="22"/>
          <w:szCs w:val="22"/>
        </w:rPr>
        <w:t>protections and benefits</w:t>
      </w:r>
      <w:r w:rsidRPr="002C422F">
        <w:rPr>
          <w:rFonts w:eastAsia="Arial Unicode MS" w:cs="Arial Unicode MS"/>
          <w:bCs/>
          <w:sz w:val="22"/>
          <w:szCs w:val="22"/>
        </w:rPr>
        <w:t xml:space="preserve">, </w:t>
      </w:r>
      <w:r w:rsidR="00016926" w:rsidRPr="002C422F">
        <w:rPr>
          <w:rFonts w:eastAsia="Arial Unicode MS" w:cs="Arial Unicode MS"/>
          <w:bCs/>
          <w:sz w:val="22"/>
          <w:szCs w:val="22"/>
        </w:rPr>
        <w:t>including employment</w:t>
      </w:r>
      <w:r w:rsidRPr="002C422F">
        <w:rPr>
          <w:rFonts w:eastAsia="Arial Unicode MS" w:cs="Arial Unicode MS"/>
          <w:bCs/>
          <w:sz w:val="22"/>
          <w:szCs w:val="22"/>
        </w:rPr>
        <w:t>, pensions, and trade un</w:t>
      </w:r>
      <w:r w:rsidR="00016926" w:rsidRPr="002C422F">
        <w:rPr>
          <w:rFonts w:eastAsia="Arial Unicode MS" w:cs="Arial Unicode MS"/>
          <w:bCs/>
          <w:sz w:val="22"/>
          <w:szCs w:val="22"/>
        </w:rPr>
        <w:t>ionization</w:t>
      </w:r>
      <w:r w:rsidRPr="002C422F">
        <w:rPr>
          <w:rFonts w:eastAsia="Arial Unicode MS" w:cs="Arial Unicode MS"/>
          <w:bCs/>
          <w:sz w:val="22"/>
          <w:szCs w:val="22"/>
        </w:rPr>
        <w:t xml:space="preserve">? </w:t>
      </w:r>
    </w:p>
    <w:p w:rsidR="00B423E2" w:rsidRPr="002C422F" w:rsidRDefault="00B423E2" w:rsidP="00B423E2">
      <w:pPr>
        <w:ind w:left="360"/>
        <w:rPr>
          <w:b/>
          <w:bCs/>
          <w:color w:val="000000"/>
          <w:sz w:val="22"/>
          <w:szCs w:val="22"/>
        </w:rPr>
      </w:pPr>
    </w:p>
    <w:p w:rsidR="00B423E2" w:rsidRPr="002C422F" w:rsidRDefault="00F3696F" w:rsidP="00B423E2">
      <w:pPr>
        <w:tabs>
          <w:tab w:val="left" w:pos="360"/>
          <w:tab w:val="left" w:pos="720"/>
        </w:tabs>
        <w:rPr>
          <w:b/>
          <w:bCs/>
          <w:sz w:val="22"/>
          <w:szCs w:val="22"/>
        </w:rPr>
      </w:pPr>
      <w:r w:rsidRPr="002C422F">
        <w:rPr>
          <w:b/>
          <w:sz w:val="22"/>
          <w:szCs w:val="22"/>
        </w:rPr>
        <w:t>Activity #</w:t>
      </w:r>
      <w:r w:rsidRPr="002C422F">
        <w:rPr>
          <w:b/>
          <w:bCs/>
          <w:sz w:val="22"/>
          <w:szCs w:val="22"/>
        </w:rPr>
        <w:t xml:space="preserve">4:  </w:t>
      </w:r>
      <w:r w:rsidR="00B423E2" w:rsidRPr="002C422F">
        <w:rPr>
          <w:b/>
          <w:bCs/>
          <w:sz w:val="22"/>
          <w:szCs w:val="22"/>
        </w:rPr>
        <w:t>Women as Victims of Abuse and Discrimination</w:t>
      </w: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b/>
          <w:color w:val="000000"/>
          <w:sz w:val="22"/>
        </w:rPr>
      </w:pP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00"/>
          <w:sz w:val="22"/>
        </w:rPr>
      </w:pPr>
      <w:r w:rsidRPr="002C422F">
        <w:rPr>
          <w:rFonts w:eastAsia="SimSun" w:cs="Tahoma"/>
          <w:b/>
          <w:color w:val="000000"/>
          <w:sz w:val="22"/>
        </w:rPr>
        <w:t>Read:</w:t>
      </w:r>
    </w:p>
    <w:p w:rsidR="00B423E2" w:rsidRPr="002C422F" w:rsidRDefault="00B423E2" w:rsidP="00B423E2">
      <w:pPr>
        <w:numPr>
          <w:ilvl w:val="0"/>
          <w:numId w:val="20"/>
        </w:numPr>
        <w:tabs>
          <w:tab w:val="left" w:pos="360"/>
          <w:tab w:val="left" w:pos="720"/>
        </w:tabs>
        <w:autoSpaceDE w:val="0"/>
        <w:autoSpaceDN w:val="0"/>
        <w:adjustRightInd w:val="0"/>
        <w:ind w:left="720"/>
        <w:rPr>
          <w:rFonts w:cs="Arial"/>
          <w:sz w:val="22"/>
          <w:szCs w:val="20"/>
        </w:rPr>
      </w:pPr>
      <w:r w:rsidRPr="002C422F">
        <w:rPr>
          <w:rFonts w:cs="Arial"/>
          <w:i/>
          <w:iCs/>
          <w:sz w:val="22"/>
          <w:szCs w:val="20"/>
        </w:rPr>
        <w:t>Convention on the Elimination of All Forms of Discrimination Against Women</w:t>
      </w:r>
      <w:r w:rsidRPr="002C422F">
        <w:rPr>
          <w:rFonts w:cs="Arial"/>
          <w:sz w:val="22"/>
          <w:szCs w:val="20"/>
        </w:rPr>
        <w:t xml:space="preserve">: </w:t>
      </w:r>
      <w:hyperlink r:id="rId53" w:history="1">
        <w:r w:rsidRPr="002C422F">
          <w:rPr>
            <w:rStyle w:val="Hyperlink"/>
            <w:rFonts w:ascii="Times New Roman" w:hAnsi="Times New Roman" w:cs="Arial"/>
            <w:sz w:val="22"/>
          </w:rPr>
          <w:t>http://www.unhchr.ch/html/menu3/b/e1cedaw.htm</w:t>
        </w:r>
      </w:hyperlink>
      <w:r w:rsidRPr="002C422F">
        <w:rPr>
          <w:rFonts w:cs="Arial"/>
          <w:sz w:val="22"/>
          <w:szCs w:val="20"/>
        </w:rPr>
        <w:t xml:space="preserve"> </w:t>
      </w:r>
    </w:p>
    <w:p w:rsidR="00B423E2" w:rsidRPr="002C422F" w:rsidRDefault="00B423E2"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“Insecurity and Indignity: Women’s Experience in the Slums of Nairobi, Kenya”. See link in: </w:t>
      </w:r>
      <w:hyperlink r:id="rId54" w:history="1">
        <w:r w:rsidRPr="002C422F">
          <w:rPr>
            <w:rStyle w:val="Hyperlink"/>
            <w:rFonts w:ascii="Times New Roman" w:eastAsia="SimSun" w:hAnsi="Times New Roman" w:cs="Tahoma"/>
            <w:sz w:val="22"/>
          </w:rPr>
          <w:t>http://www.csmonitor.com/World/Africa/2010/0715/In-Kenya-slums-women-risk-rape-daily-to-get-to-a-bathroom</w:t>
        </w:r>
      </w:hyperlink>
      <w:r w:rsidRPr="002C422F">
        <w:rPr>
          <w:rFonts w:eastAsia="SimSun" w:cs="Tahoma"/>
          <w:color w:val="000000"/>
          <w:sz w:val="22"/>
        </w:rPr>
        <w:t xml:space="preserve"> YouTube intro: </w:t>
      </w:r>
      <w:hyperlink r:id="rId55" w:history="1">
        <w:r w:rsidRPr="002C422F">
          <w:rPr>
            <w:rStyle w:val="Hyperlink"/>
            <w:rFonts w:ascii="Times New Roman" w:eastAsia="SimSun" w:hAnsi="Times New Roman" w:cs="Tahoma"/>
            <w:sz w:val="22"/>
          </w:rPr>
          <w:t>http://www.youtube.com/watch?v=Eg0ZWs2ORtA</w:t>
        </w:r>
      </w:hyperlink>
      <w:r w:rsidRPr="002C422F">
        <w:rPr>
          <w:rFonts w:eastAsia="SimSun" w:cs="Tahoma"/>
          <w:color w:val="000000"/>
          <w:sz w:val="22"/>
        </w:rPr>
        <w:t xml:space="preserve"> [1:35]</w:t>
      </w:r>
    </w:p>
    <w:p w:rsidR="00B423E2" w:rsidRPr="002C422F" w:rsidRDefault="00B423E2"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i/>
          <w:color w:val="000000"/>
          <w:sz w:val="22"/>
        </w:rPr>
        <w:t>Women, Slums, and Urbanization</w:t>
      </w:r>
      <w:r w:rsidRPr="002C422F">
        <w:rPr>
          <w:rFonts w:eastAsia="SimSun" w:cs="Tahoma"/>
          <w:color w:val="000000"/>
          <w:sz w:val="22"/>
        </w:rPr>
        <w:t xml:space="preserve">. Download from: </w:t>
      </w:r>
      <w:hyperlink r:id="rId56" w:history="1">
        <w:r w:rsidRPr="002C422F">
          <w:rPr>
            <w:rStyle w:val="Hyperlink"/>
            <w:rFonts w:ascii="Times New Roman" w:eastAsia="SimSun" w:hAnsi="Times New Roman" w:cs="Tahoma"/>
            <w:sz w:val="22"/>
          </w:rPr>
          <w:t>http://vps147.advomatic.com/library/women-slums-and-urbanisation-examining-causes-and-consequences</w:t>
        </w:r>
      </w:hyperlink>
      <w:r w:rsidRPr="002C422F">
        <w:rPr>
          <w:rFonts w:eastAsia="SimSun" w:cs="Tahoma"/>
          <w:color w:val="000000"/>
          <w:sz w:val="22"/>
        </w:rPr>
        <w:t xml:space="preserve">  [Issues of inheritance rights, HIV/AIDS, domestic violence, gender-based discrimination, family disruption, forced eviction, poverty; also early marriage, female genital mutilation; with regional case studies] </w:t>
      </w:r>
    </w:p>
    <w:p w:rsidR="00B423E2" w:rsidRPr="002C422F" w:rsidRDefault="00016926"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E</w:t>
      </w:r>
      <w:r w:rsidR="00B423E2" w:rsidRPr="002C422F">
        <w:rPr>
          <w:rFonts w:eastAsia="SimSun" w:cs="Tahoma"/>
          <w:color w:val="000000"/>
          <w:sz w:val="22"/>
        </w:rPr>
        <w:t xml:space="preserve">arly marriage (Jeremy Seabrook): </w:t>
      </w:r>
      <w:hyperlink r:id="rId57" w:history="1">
        <w:r w:rsidR="00B423E2" w:rsidRPr="002C422F">
          <w:rPr>
            <w:rStyle w:val="Hyperlink"/>
            <w:rFonts w:ascii="Times New Roman" w:eastAsia="SimSun" w:hAnsi="Times New Roman" w:cs="Tahoma"/>
            <w:sz w:val="22"/>
          </w:rPr>
          <w:t>http://www.newstatesman.com/200008280018</w:t>
        </w:r>
      </w:hyperlink>
      <w:r w:rsidR="00B423E2" w:rsidRPr="002C422F">
        <w:rPr>
          <w:rFonts w:eastAsia="SimSun" w:cs="Tahoma"/>
          <w:color w:val="000000"/>
          <w:sz w:val="22"/>
        </w:rPr>
        <w:t xml:space="preserve"> </w:t>
      </w: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00"/>
          <w:sz w:val="22"/>
        </w:rPr>
      </w:pPr>
      <w:r w:rsidRPr="002C422F">
        <w:rPr>
          <w:rFonts w:eastAsia="SimSun" w:cs="Tahoma"/>
          <w:b/>
          <w:color w:val="000000"/>
          <w:sz w:val="22"/>
        </w:rPr>
        <w:t>View:</w:t>
      </w:r>
    </w:p>
    <w:p w:rsidR="00B423E2" w:rsidRPr="002C422F" w:rsidRDefault="00B423E2" w:rsidP="00B423E2">
      <w:pPr>
        <w:numPr>
          <w:ilvl w:val="0"/>
          <w:numId w:val="19"/>
        </w:numPr>
        <w:tabs>
          <w:tab w:val="left" w:pos="720"/>
        </w:tabs>
        <w:ind w:left="720"/>
        <w:rPr>
          <w:bCs/>
          <w:color w:val="000000"/>
          <w:sz w:val="22"/>
          <w:szCs w:val="22"/>
        </w:rPr>
      </w:pPr>
      <w:r w:rsidRPr="002C422F">
        <w:rPr>
          <w:bCs/>
          <w:color w:val="000000"/>
          <w:sz w:val="22"/>
          <w:szCs w:val="22"/>
        </w:rPr>
        <w:t xml:space="preserve">“Domestic Violence in the Slums” [Nairobi]: http://www.youtube.com/watch?v=4yIx6JRhY_A </w:t>
      </w:r>
    </w:p>
    <w:p w:rsidR="00B423E2" w:rsidRPr="002C422F" w:rsidRDefault="00B423E2" w:rsidP="00B423E2">
      <w:pPr>
        <w:numPr>
          <w:ilvl w:val="0"/>
          <w:numId w:val="19"/>
        </w:numPr>
        <w:tabs>
          <w:tab w:val="left" w:pos="720"/>
        </w:tabs>
        <w:ind w:left="720"/>
        <w:rPr>
          <w:bCs/>
          <w:color w:val="000000"/>
          <w:sz w:val="22"/>
          <w:szCs w:val="22"/>
        </w:rPr>
      </w:pPr>
      <w:r w:rsidRPr="002C422F">
        <w:rPr>
          <w:bCs/>
          <w:color w:val="000000"/>
          <w:sz w:val="22"/>
          <w:szCs w:val="22"/>
        </w:rPr>
        <w:t xml:space="preserve">“Domestic Worker Abuse”: </w:t>
      </w:r>
      <w:hyperlink r:id="rId58" w:history="1">
        <w:r w:rsidRPr="002C422F">
          <w:rPr>
            <w:rStyle w:val="Hyperlink"/>
            <w:rFonts w:ascii="Times New Roman" w:hAnsi="Times New Roman"/>
            <w:bCs/>
            <w:sz w:val="22"/>
            <w:szCs w:val="22"/>
          </w:rPr>
          <w:t>http://www.hrw.org/category/topic/women</w:t>
        </w:r>
      </w:hyperlink>
      <w:r w:rsidRPr="002C422F">
        <w:rPr>
          <w:bCs/>
          <w:color w:val="000000"/>
          <w:sz w:val="22"/>
          <w:szCs w:val="22"/>
        </w:rPr>
        <w:t xml:space="preserve"> </w:t>
      </w:r>
    </w:p>
    <w:p w:rsidR="00B423E2" w:rsidRPr="002C422F" w:rsidRDefault="00B423E2" w:rsidP="00B423E2">
      <w:pPr>
        <w:widowControl w:val="0"/>
        <w:numPr>
          <w:ilvl w:val="0"/>
          <w:numId w:val="19"/>
        </w:numPr>
        <w:tabs>
          <w:tab w:val="left" w:pos="720"/>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Empowering girls: Watch short video at </w:t>
      </w:r>
      <w:hyperlink r:id="rId59" w:history="1">
        <w:r w:rsidRPr="002C422F">
          <w:rPr>
            <w:rStyle w:val="Hyperlink"/>
            <w:rFonts w:ascii="Times New Roman" w:eastAsia="SimSun" w:hAnsi="Times New Roman" w:cs="Tahoma"/>
            <w:sz w:val="22"/>
          </w:rPr>
          <w:t>http://www.unicef.org/sowc07/profiles/1_doly.php</w:t>
        </w:r>
      </w:hyperlink>
      <w:r w:rsidRPr="002C422F">
        <w:rPr>
          <w:rFonts w:eastAsia="SimSun" w:cs="Tahoma"/>
          <w:color w:val="0000FF"/>
          <w:sz w:val="22"/>
        </w:rPr>
        <w:t xml:space="preserve"> </w:t>
      </w:r>
    </w:p>
    <w:p w:rsidR="00B423E2" w:rsidRPr="002C422F" w:rsidRDefault="00B423E2" w:rsidP="00B423E2">
      <w:pPr>
        <w:tabs>
          <w:tab w:val="left" w:pos="720"/>
        </w:tabs>
        <w:ind w:left="720"/>
        <w:rPr>
          <w:sz w:val="22"/>
          <w:szCs w:val="22"/>
        </w:rPr>
      </w:pPr>
    </w:p>
    <w:p w:rsidR="00B423E2" w:rsidRPr="002C422F" w:rsidRDefault="00F3696F" w:rsidP="00B423E2">
      <w:pPr>
        <w:tabs>
          <w:tab w:val="left" w:pos="360"/>
          <w:tab w:val="left" w:pos="720"/>
        </w:tabs>
        <w:rPr>
          <w:b/>
          <w:sz w:val="22"/>
          <w:szCs w:val="22"/>
        </w:rPr>
      </w:pPr>
      <w:r w:rsidRPr="002C422F">
        <w:rPr>
          <w:b/>
          <w:sz w:val="22"/>
          <w:szCs w:val="22"/>
        </w:rPr>
        <w:t xml:space="preserve">Activity #5:  </w:t>
      </w:r>
      <w:r w:rsidR="00B423E2" w:rsidRPr="002C422F">
        <w:rPr>
          <w:b/>
          <w:sz w:val="22"/>
          <w:szCs w:val="22"/>
        </w:rPr>
        <w:t>Substance Abusers</w:t>
      </w:r>
    </w:p>
    <w:p w:rsidR="00B423E2" w:rsidRPr="002C422F" w:rsidRDefault="00B423E2" w:rsidP="00B423E2">
      <w:pPr>
        <w:widowControl w:val="0"/>
        <w:autoSpaceDE w:val="0"/>
        <w:autoSpaceDN w:val="0"/>
        <w:adjustRightInd w:val="0"/>
        <w:rPr>
          <w:sz w:val="22"/>
          <w:szCs w:val="22"/>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Read</w:t>
      </w:r>
    </w:p>
    <w:p w:rsidR="00B423E2" w:rsidRPr="002C422F" w:rsidRDefault="00016926" w:rsidP="00B423E2">
      <w:pPr>
        <w:widowControl w:val="0"/>
        <w:autoSpaceDE w:val="0"/>
        <w:autoSpaceDN w:val="0"/>
        <w:adjustRightInd w:val="0"/>
        <w:ind w:left="360"/>
        <w:rPr>
          <w:i/>
          <w:sz w:val="22"/>
          <w:szCs w:val="22"/>
        </w:rPr>
      </w:pPr>
      <w:r w:rsidRPr="002C422F">
        <w:rPr>
          <w:i/>
          <w:sz w:val="22"/>
          <w:szCs w:val="22"/>
        </w:rPr>
        <w:t>As you read, n</w:t>
      </w:r>
      <w:r w:rsidR="00B423E2" w:rsidRPr="002C422F">
        <w:rPr>
          <w:i/>
          <w:sz w:val="22"/>
          <w:szCs w:val="22"/>
        </w:rPr>
        <w:t>ote the common findings, as well as divergences, from these three regional reports.</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numPr>
          <w:ilvl w:val="0"/>
          <w:numId w:val="37"/>
        </w:numPr>
        <w:ind w:left="720"/>
        <w:rPr>
          <w:rFonts w:eastAsia="SimSun"/>
          <w:sz w:val="22"/>
          <w:szCs w:val="33"/>
        </w:rPr>
      </w:pPr>
      <w:r w:rsidRPr="002C422F">
        <w:rPr>
          <w:sz w:val="22"/>
        </w:rPr>
        <w:t xml:space="preserve">“Drugs, </w:t>
      </w:r>
      <w:r w:rsidRPr="002C422F">
        <w:rPr>
          <w:rFonts w:eastAsia="SimSun"/>
          <w:sz w:val="22"/>
          <w:szCs w:val="33"/>
        </w:rPr>
        <w:t xml:space="preserve">Alcohol and Community Tolerance”(Colombia and Guatemala): </w:t>
      </w:r>
      <w:hyperlink r:id="rId60" w:history="1">
        <w:r w:rsidRPr="002C422F">
          <w:rPr>
            <w:rStyle w:val="Hyperlink"/>
            <w:rFonts w:ascii="Times New Roman" w:hAnsi="Times New Roman"/>
            <w:color w:val="0000CC"/>
            <w:sz w:val="22"/>
          </w:rPr>
          <w:t>http://www.odi.org.uk/resources/download/1201.pdf</w:t>
        </w:r>
      </w:hyperlink>
    </w:p>
    <w:p w:rsidR="00B423E2" w:rsidRPr="002C422F" w:rsidRDefault="00B423E2" w:rsidP="00B423E2">
      <w:pPr>
        <w:numPr>
          <w:ilvl w:val="0"/>
          <w:numId w:val="37"/>
        </w:numPr>
        <w:ind w:left="720"/>
        <w:rPr>
          <w:rFonts w:eastAsia="SimSun"/>
          <w:sz w:val="22"/>
          <w:szCs w:val="33"/>
        </w:rPr>
      </w:pPr>
      <w:r w:rsidRPr="002C422F">
        <w:rPr>
          <w:sz w:val="22"/>
        </w:rPr>
        <w:t xml:space="preserve">“Substance Abuse Among Adolescents in Urban Slums of Sambalpur” (India): </w:t>
      </w:r>
      <w:hyperlink r:id="rId61" w:history="1">
        <w:r w:rsidRPr="002C422F">
          <w:rPr>
            <w:rStyle w:val="Hyperlink"/>
            <w:rFonts w:ascii="Times New Roman" w:hAnsi="Times New Roman"/>
            <w:sz w:val="22"/>
          </w:rPr>
          <w:t>http://www.ncbi.nlm.nih.gov/pmc/articles/PMC2763700/</w:t>
        </w:r>
      </w:hyperlink>
    </w:p>
    <w:p w:rsidR="00B423E2" w:rsidRPr="002C422F" w:rsidRDefault="00B423E2" w:rsidP="00B423E2">
      <w:pPr>
        <w:numPr>
          <w:ilvl w:val="0"/>
          <w:numId w:val="37"/>
        </w:numPr>
        <w:ind w:left="720"/>
        <w:rPr>
          <w:rFonts w:eastAsia="SimSun"/>
          <w:sz w:val="22"/>
          <w:szCs w:val="33"/>
        </w:rPr>
      </w:pPr>
      <w:r w:rsidRPr="002C422F">
        <w:rPr>
          <w:sz w:val="22"/>
        </w:rPr>
        <w:t xml:space="preserve">“Drug Use in the Slums of Kampala” (Uganda): </w:t>
      </w:r>
      <w:hyperlink r:id="rId62" w:history="1">
        <w:r w:rsidRPr="002C422F">
          <w:rPr>
            <w:rStyle w:val="Hyperlink"/>
            <w:rFonts w:ascii="Times New Roman" w:hAnsi="Times New Roman"/>
            <w:sz w:val="22"/>
          </w:rPr>
          <w:t>http://www.dinews.org/index.php?option=com_content&amp;view=article&amp;id=99:doped-up-drug-use-in-the-slums-of-kampala&amp;catid=60:uganda&amp;Itemid=57</w:t>
        </w:r>
      </w:hyperlink>
      <w:r w:rsidRPr="002C422F">
        <w:rPr>
          <w:sz w:val="22"/>
        </w:rPr>
        <w:t xml:space="preserve"> </w:t>
      </w:r>
    </w:p>
    <w:p w:rsidR="00B423E2" w:rsidRPr="002C422F" w:rsidRDefault="00B423E2" w:rsidP="00B423E2">
      <w:pPr>
        <w:ind w:left="720"/>
        <w:rPr>
          <w:sz w:val="22"/>
        </w:rPr>
      </w:pPr>
    </w:p>
    <w:p w:rsidR="00B423E2" w:rsidRPr="002C422F" w:rsidRDefault="00B423E2" w:rsidP="00B423E2">
      <w:pPr>
        <w:ind w:left="360"/>
        <w:rPr>
          <w:i/>
          <w:sz w:val="22"/>
        </w:rPr>
      </w:pPr>
      <w:r w:rsidRPr="002C422F">
        <w:rPr>
          <w:i/>
          <w:sz w:val="22"/>
        </w:rPr>
        <w:t>Now, familiarize yourself with Alcoholics Anonymous, especially its “program” (including 12 Steps), meeting structure (12 Traditions), and spiritual emphasis.</w:t>
      </w:r>
    </w:p>
    <w:p w:rsidR="00B423E2" w:rsidRPr="002C422F" w:rsidRDefault="00B423E2" w:rsidP="00B423E2">
      <w:pPr>
        <w:ind w:left="360"/>
        <w:rPr>
          <w:rFonts w:eastAsia="SimSun"/>
          <w:i/>
          <w:sz w:val="22"/>
          <w:szCs w:val="33"/>
        </w:rPr>
      </w:pPr>
    </w:p>
    <w:p w:rsidR="00B423E2" w:rsidRPr="002C422F" w:rsidRDefault="00B423E2" w:rsidP="00B423E2">
      <w:pPr>
        <w:pStyle w:val="Heading1"/>
        <w:numPr>
          <w:ilvl w:val="0"/>
          <w:numId w:val="38"/>
        </w:numPr>
        <w:tabs>
          <w:tab w:val="clear" w:pos="440"/>
          <w:tab w:val="left" w:pos="720"/>
        </w:tabs>
        <w:spacing w:before="2" w:after="2"/>
        <w:jc w:val="left"/>
        <w:rPr>
          <w:rFonts w:ascii="Times New Roman" w:hAnsi="Times New Roman"/>
          <w:b w:val="0"/>
          <w:sz w:val="22"/>
        </w:rPr>
      </w:pPr>
      <w:r w:rsidRPr="002C422F">
        <w:rPr>
          <w:rFonts w:ascii="Times New Roman" w:eastAsia="SimSun" w:hAnsi="Times New Roman"/>
          <w:b w:val="0"/>
          <w:sz w:val="22"/>
          <w:szCs w:val="33"/>
        </w:rPr>
        <w:t xml:space="preserve">Wikipedia on </w:t>
      </w:r>
      <w:r w:rsidRPr="002C422F">
        <w:rPr>
          <w:rFonts w:ascii="Times New Roman" w:hAnsi="Times New Roman"/>
          <w:b w:val="0"/>
          <w:sz w:val="22"/>
        </w:rPr>
        <w:t xml:space="preserve">Alcoholics Anonymous: </w:t>
      </w:r>
      <w:hyperlink r:id="rId63" w:history="1">
        <w:r w:rsidRPr="002C422F">
          <w:rPr>
            <w:rStyle w:val="Hyperlink"/>
            <w:rFonts w:ascii="Times New Roman" w:eastAsia="SimSun" w:hAnsi="Times New Roman"/>
            <w:b w:val="0"/>
            <w:sz w:val="22"/>
            <w:szCs w:val="33"/>
          </w:rPr>
          <w:t>http://en.wikipedia.org/wiki/Alcoholics_Anonymous</w:t>
        </w:r>
      </w:hyperlink>
      <w:r w:rsidRPr="002C422F">
        <w:rPr>
          <w:rFonts w:ascii="Times New Roman" w:eastAsia="SimSun" w:hAnsi="Times New Roman"/>
          <w:b w:val="0"/>
          <w:sz w:val="22"/>
          <w:szCs w:val="33"/>
        </w:rPr>
        <w:t xml:space="preserve"> </w:t>
      </w:r>
    </w:p>
    <w:p w:rsidR="00B423E2" w:rsidRPr="002C422F" w:rsidRDefault="00B423E2" w:rsidP="00B423E2">
      <w:pPr>
        <w:tabs>
          <w:tab w:val="left" w:pos="720"/>
        </w:tabs>
        <w:ind w:left="720" w:hanging="360"/>
        <w:rPr>
          <w:b/>
          <w:sz w:val="22"/>
          <w:szCs w:val="22"/>
        </w:rPr>
      </w:pPr>
    </w:p>
    <w:p w:rsidR="00B423E2" w:rsidRPr="002C422F" w:rsidRDefault="00B423E2" w:rsidP="00B423E2">
      <w:pPr>
        <w:tabs>
          <w:tab w:val="left" w:pos="720"/>
        </w:tabs>
        <w:ind w:left="720" w:hanging="360"/>
        <w:rPr>
          <w:b/>
          <w:sz w:val="22"/>
          <w:szCs w:val="22"/>
        </w:rPr>
      </w:pPr>
      <w:r w:rsidRPr="002C422F">
        <w:rPr>
          <w:b/>
          <w:sz w:val="22"/>
          <w:szCs w:val="22"/>
        </w:rPr>
        <w:t>View</w:t>
      </w:r>
    </w:p>
    <w:p w:rsidR="00B423E2" w:rsidRPr="002C422F" w:rsidRDefault="00B423E2" w:rsidP="00B423E2">
      <w:pPr>
        <w:numPr>
          <w:ilvl w:val="0"/>
          <w:numId w:val="39"/>
        </w:numPr>
        <w:tabs>
          <w:tab w:val="left" w:pos="720"/>
        </w:tabs>
        <w:rPr>
          <w:sz w:val="22"/>
          <w:szCs w:val="22"/>
        </w:rPr>
      </w:pPr>
      <w:r w:rsidRPr="002C422F">
        <w:rPr>
          <w:sz w:val="22"/>
          <w:szCs w:val="22"/>
        </w:rPr>
        <w:t xml:space="preserve">SAPTA Foundation (Kibera): </w:t>
      </w:r>
      <w:hyperlink r:id="rId64" w:history="1">
        <w:r w:rsidRPr="002C422F">
          <w:rPr>
            <w:rStyle w:val="Hyperlink"/>
            <w:rFonts w:ascii="Times New Roman" w:hAnsi="Times New Roman"/>
            <w:sz w:val="22"/>
            <w:szCs w:val="22"/>
          </w:rPr>
          <w:t>http://www.youtube.com/watch?v=_gP4gQZe5HA</w:t>
        </w:r>
      </w:hyperlink>
      <w:r w:rsidRPr="002C422F">
        <w:rPr>
          <w:sz w:val="22"/>
          <w:szCs w:val="22"/>
        </w:rPr>
        <w:t xml:space="preserve"> [8 min.]</w:t>
      </w:r>
    </w:p>
    <w:p w:rsidR="00B423E2" w:rsidRPr="002C422F" w:rsidRDefault="00B423E2" w:rsidP="00B423E2">
      <w:pPr>
        <w:ind w:left="720"/>
        <w:rPr>
          <w:rFonts w:eastAsia="SimSun"/>
          <w:sz w:val="22"/>
          <w:szCs w:val="33"/>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Attend &amp; Observe</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ind w:left="360"/>
        <w:rPr>
          <w:sz w:val="22"/>
        </w:rPr>
      </w:pPr>
      <w:r w:rsidRPr="002C422F">
        <w:rPr>
          <w:sz w:val="22"/>
        </w:rPr>
        <w:t xml:space="preserve">As an alternative to finding someone in your host community to interview on the topic of substance abuse, our focus this time will be on </w:t>
      </w:r>
      <w:r w:rsidRPr="002C422F">
        <w:rPr>
          <w:i/>
          <w:sz w:val="22"/>
        </w:rPr>
        <w:t>observing</w:t>
      </w:r>
      <w:r w:rsidRPr="002C422F">
        <w:rPr>
          <w:sz w:val="22"/>
        </w:rPr>
        <w:t xml:space="preserve"> and </w:t>
      </w:r>
      <w:r w:rsidRPr="002C422F">
        <w:rPr>
          <w:i/>
          <w:sz w:val="22"/>
        </w:rPr>
        <w:t>listening</w:t>
      </w:r>
      <w:r w:rsidRPr="002C422F">
        <w:rPr>
          <w:sz w:val="22"/>
        </w:rPr>
        <w:t xml:space="preserve">. </w:t>
      </w:r>
    </w:p>
    <w:p w:rsidR="00B423E2" w:rsidRPr="002C422F" w:rsidRDefault="00B423E2" w:rsidP="00B423E2">
      <w:pPr>
        <w:ind w:left="360"/>
        <w:rPr>
          <w:sz w:val="22"/>
        </w:rPr>
      </w:pPr>
    </w:p>
    <w:p w:rsidR="00B423E2" w:rsidRPr="002C422F" w:rsidRDefault="00B423E2" w:rsidP="00B423E2">
      <w:pPr>
        <w:ind w:left="720" w:hanging="360"/>
        <w:rPr>
          <w:sz w:val="22"/>
        </w:rPr>
      </w:pPr>
      <w:r w:rsidRPr="002C422F">
        <w:rPr>
          <w:sz w:val="22"/>
        </w:rPr>
        <w:t xml:space="preserve">1.  </w:t>
      </w:r>
      <w:r w:rsidRPr="002C422F">
        <w:rPr>
          <w:sz w:val="22"/>
        </w:rPr>
        <w:tab/>
        <w:t>Locate a 12-Step, “recovery” or other self-help group focused on alcohol abuse (Alcoholics Anonymous), chronic gambling (Gamblers Anonymous), or narcoti</w:t>
      </w:r>
      <w:r w:rsidR="00016926" w:rsidRPr="002C422F">
        <w:rPr>
          <w:sz w:val="22"/>
        </w:rPr>
        <w:t>cs abuse (Narcotics Anonymous) in or near your host community.</w:t>
      </w:r>
    </w:p>
    <w:p w:rsidR="00B423E2" w:rsidRPr="002C422F" w:rsidRDefault="00B423E2" w:rsidP="00B423E2">
      <w:pPr>
        <w:ind w:left="720" w:hanging="360"/>
        <w:rPr>
          <w:sz w:val="22"/>
        </w:rPr>
      </w:pPr>
    </w:p>
    <w:p w:rsidR="00016926" w:rsidRPr="002C422F" w:rsidRDefault="00B423E2" w:rsidP="00016926">
      <w:pPr>
        <w:ind w:left="720" w:hanging="360"/>
        <w:rPr>
          <w:sz w:val="22"/>
        </w:rPr>
      </w:pPr>
      <w:r w:rsidRPr="002C422F">
        <w:rPr>
          <w:sz w:val="22"/>
        </w:rPr>
        <w:t>2.</w:t>
      </w:r>
      <w:r w:rsidRPr="002C422F">
        <w:rPr>
          <w:sz w:val="22"/>
        </w:rPr>
        <w:tab/>
        <w:t xml:space="preserve">Make sure that you are attending an </w:t>
      </w:r>
      <w:r w:rsidR="00016926" w:rsidRPr="002C422F">
        <w:rPr>
          <w:sz w:val="22"/>
        </w:rPr>
        <w:t>“</w:t>
      </w:r>
      <w:r w:rsidRPr="002C422F">
        <w:rPr>
          <w:sz w:val="22"/>
        </w:rPr>
        <w:t>open</w:t>
      </w:r>
      <w:r w:rsidR="00016926" w:rsidRPr="002C422F">
        <w:rPr>
          <w:sz w:val="22"/>
        </w:rPr>
        <w:t>”</w:t>
      </w:r>
      <w:r w:rsidRPr="002C422F">
        <w:rPr>
          <w:sz w:val="22"/>
        </w:rPr>
        <w:t xml:space="preserve"> (not closed) meeting. Should someone ask, be honest about your reasons for being there. People are typically appreciative of outside interest in self-help groups, but remember that you ar</w:t>
      </w:r>
      <w:r w:rsidR="00016926" w:rsidRPr="002C422F">
        <w:rPr>
          <w:sz w:val="22"/>
        </w:rPr>
        <w:t>e there to respectfully observe, and</w:t>
      </w:r>
      <w:r w:rsidRPr="002C422F">
        <w:rPr>
          <w:sz w:val="22"/>
        </w:rPr>
        <w:t xml:space="preserve"> </w:t>
      </w:r>
      <w:r w:rsidRPr="002C422F">
        <w:rPr>
          <w:i/>
          <w:sz w:val="22"/>
        </w:rPr>
        <w:t>not</w:t>
      </w:r>
      <w:r w:rsidRPr="002C422F">
        <w:rPr>
          <w:sz w:val="22"/>
        </w:rPr>
        <w:t xml:space="preserve"> </w:t>
      </w:r>
      <w:r w:rsidR="00016926" w:rsidRPr="002C422F">
        <w:rPr>
          <w:sz w:val="22"/>
        </w:rPr>
        <w:t xml:space="preserve">to </w:t>
      </w:r>
      <w:r w:rsidRPr="002C422F">
        <w:rPr>
          <w:sz w:val="22"/>
        </w:rPr>
        <w:t xml:space="preserve">interview participants. Above all, respect the anonymity of people you meet there (especially if you see people you know from the community). Do NOT take notes or </w:t>
      </w:r>
      <w:r w:rsidR="00016926" w:rsidRPr="002C422F">
        <w:rPr>
          <w:sz w:val="22"/>
        </w:rPr>
        <w:t>use</w:t>
      </w:r>
      <w:r w:rsidRPr="002C422F">
        <w:rPr>
          <w:sz w:val="22"/>
        </w:rPr>
        <w:t xml:space="preserve"> a tape recorder</w:t>
      </w:r>
      <w:r w:rsidR="00016926" w:rsidRPr="002C422F">
        <w:rPr>
          <w:sz w:val="22"/>
        </w:rPr>
        <w:t xml:space="preserve"> at the meeting</w:t>
      </w:r>
      <w:r w:rsidRPr="002C422F">
        <w:rPr>
          <w:sz w:val="22"/>
        </w:rPr>
        <w:t xml:space="preserve">. </w:t>
      </w:r>
    </w:p>
    <w:p w:rsidR="00016926" w:rsidRPr="002C422F" w:rsidRDefault="00016926" w:rsidP="00016926">
      <w:pPr>
        <w:ind w:left="720" w:hanging="360"/>
        <w:rPr>
          <w:sz w:val="22"/>
        </w:rPr>
      </w:pPr>
    </w:p>
    <w:p w:rsidR="00B423E2" w:rsidRPr="002C422F" w:rsidRDefault="00016926" w:rsidP="00016926">
      <w:pPr>
        <w:ind w:left="720" w:hanging="360"/>
        <w:rPr>
          <w:sz w:val="22"/>
        </w:rPr>
      </w:pPr>
      <w:r w:rsidRPr="002C422F">
        <w:rPr>
          <w:sz w:val="22"/>
        </w:rPr>
        <w:t>3.</w:t>
      </w:r>
      <w:r w:rsidRPr="002C422F">
        <w:rPr>
          <w:sz w:val="22"/>
        </w:rPr>
        <w:tab/>
      </w:r>
      <w:r w:rsidR="00B423E2" w:rsidRPr="002C422F">
        <w:rPr>
          <w:sz w:val="22"/>
        </w:rPr>
        <w:t>After the meeting ends, find a quiet place</w:t>
      </w:r>
      <w:r w:rsidRPr="002C422F">
        <w:rPr>
          <w:sz w:val="22"/>
        </w:rPr>
        <w:t xml:space="preserve"> to make detailed field notes</w:t>
      </w:r>
      <w:r w:rsidR="00B423E2" w:rsidRPr="002C422F">
        <w:rPr>
          <w:sz w:val="22"/>
        </w:rPr>
        <w:t xml:space="preserve">. </w:t>
      </w:r>
    </w:p>
    <w:p w:rsidR="00016926" w:rsidRPr="002C422F" w:rsidRDefault="00016926" w:rsidP="00B423E2">
      <w:pPr>
        <w:ind w:left="720" w:hanging="360"/>
        <w:rPr>
          <w:sz w:val="22"/>
        </w:rPr>
      </w:pPr>
    </w:p>
    <w:p w:rsidR="00016926" w:rsidRPr="002C422F" w:rsidRDefault="00016926" w:rsidP="00B423E2">
      <w:pPr>
        <w:ind w:left="720" w:hanging="360"/>
        <w:rPr>
          <w:sz w:val="22"/>
        </w:rPr>
      </w:pPr>
      <w:r w:rsidRPr="002C422F">
        <w:rPr>
          <w:sz w:val="22"/>
        </w:rPr>
        <w:t>4.</w:t>
      </w:r>
      <w:r w:rsidRPr="002C422F">
        <w:rPr>
          <w:sz w:val="22"/>
        </w:rPr>
        <w:tab/>
        <w:t>Write the report.</w:t>
      </w:r>
    </w:p>
    <w:p w:rsidR="00B423E2" w:rsidRPr="002C422F" w:rsidRDefault="00B423E2" w:rsidP="00B423E2">
      <w:pPr>
        <w:ind w:left="720" w:hanging="360"/>
        <w:rPr>
          <w:sz w:val="22"/>
        </w:rPr>
      </w:pPr>
    </w:p>
    <w:p w:rsidR="00B423E2" w:rsidRPr="002C422F" w:rsidRDefault="00B423E2" w:rsidP="00B423E2">
      <w:pPr>
        <w:ind w:left="1080" w:hanging="360"/>
        <w:rPr>
          <w:sz w:val="22"/>
        </w:rPr>
      </w:pPr>
      <w:r w:rsidRPr="002C422F">
        <w:rPr>
          <w:sz w:val="22"/>
        </w:rPr>
        <w:t>a.</w:t>
      </w:r>
      <w:r w:rsidRPr="002C422F">
        <w:rPr>
          <w:sz w:val="22"/>
        </w:rPr>
        <w:tab/>
        <w:t xml:space="preserve">Begin with an </w:t>
      </w:r>
      <w:r w:rsidRPr="002C422F">
        <w:rPr>
          <w:i/>
          <w:sz w:val="22"/>
        </w:rPr>
        <w:t>introduction</w:t>
      </w:r>
      <w:r w:rsidRPr="002C422F">
        <w:rPr>
          <w:sz w:val="22"/>
        </w:rPr>
        <w:t>, drawn from the assigned materials, on patterns (commonalities) of substance abuse within urban poor communities. (Demonstrate careful reading.) [1-2 pages]</w:t>
      </w:r>
    </w:p>
    <w:p w:rsidR="00B423E2" w:rsidRPr="002C422F" w:rsidRDefault="00B423E2" w:rsidP="00B423E2">
      <w:pPr>
        <w:ind w:left="1080" w:hanging="360"/>
        <w:rPr>
          <w:sz w:val="22"/>
        </w:rPr>
      </w:pPr>
    </w:p>
    <w:p w:rsidR="00B423E2" w:rsidRPr="002C422F" w:rsidRDefault="00B423E2" w:rsidP="00B423E2">
      <w:pPr>
        <w:ind w:left="1080" w:hanging="360"/>
        <w:rPr>
          <w:sz w:val="22"/>
        </w:rPr>
      </w:pPr>
      <w:r w:rsidRPr="002C422F">
        <w:rPr>
          <w:sz w:val="22"/>
        </w:rPr>
        <w:t>b.</w:t>
      </w:r>
      <w:r w:rsidRPr="002C422F">
        <w:rPr>
          <w:sz w:val="22"/>
        </w:rPr>
        <w:tab/>
        <w:t>Next, present basic information about the group you attended: name of group, place, type of meeting, brief description of the demographic characteristics of the group, physical surroundings of the meeting, atmosphere and tone. [1-2 paragraphs]</w:t>
      </w:r>
    </w:p>
    <w:p w:rsidR="00B423E2" w:rsidRPr="002C422F" w:rsidRDefault="00B423E2" w:rsidP="00B423E2">
      <w:pPr>
        <w:ind w:left="1080" w:hanging="360"/>
        <w:rPr>
          <w:sz w:val="22"/>
        </w:rPr>
      </w:pPr>
    </w:p>
    <w:p w:rsidR="00B423E2" w:rsidRPr="002C422F" w:rsidRDefault="00B423E2" w:rsidP="00B423E2">
      <w:pPr>
        <w:ind w:left="1080" w:hanging="360"/>
        <w:rPr>
          <w:sz w:val="22"/>
        </w:rPr>
      </w:pPr>
      <w:r w:rsidRPr="002C422F">
        <w:rPr>
          <w:sz w:val="22"/>
        </w:rPr>
        <w:t>c.</w:t>
      </w:r>
      <w:r w:rsidRPr="002C422F">
        <w:rPr>
          <w:sz w:val="22"/>
        </w:rPr>
        <w:tab/>
        <w:t xml:space="preserve">In the next section [2 pages] </w:t>
      </w:r>
      <w:r w:rsidRPr="002C422F">
        <w:rPr>
          <w:i/>
          <w:sz w:val="22"/>
        </w:rPr>
        <w:t>describe</w:t>
      </w:r>
      <w:r w:rsidRPr="002C422F">
        <w:rPr>
          <w:sz w:val="22"/>
        </w:rPr>
        <w:t>:</w:t>
      </w:r>
    </w:p>
    <w:p w:rsidR="00B423E2" w:rsidRPr="002C422F" w:rsidRDefault="00B423E2" w:rsidP="00B423E2">
      <w:pPr>
        <w:ind w:left="1080" w:hanging="360"/>
        <w:rPr>
          <w:sz w:val="22"/>
        </w:rPr>
      </w:pPr>
    </w:p>
    <w:p w:rsidR="00B423E2" w:rsidRPr="002C422F" w:rsidRDefault="00B423E2" w:rsidP="00B423E2">
      <w:pPr>
        <w:numPr>
          <w:ilvl w:val="0"/>
          <w:numId w:val="24"/>
        </w:numPr>
        <w:ind w:left="1440"/>
        <w:rPr>
          <w:sz w:val="22"/>
        </w:rPr>
      </w:pPr>
      <w:r w:rsidRPr="002C422F">
        <w:rPr>
          <w:sz w:val="22"/>
        </w:rPr>
        <w:t xml:space="preserve">Your </w:t>
      </w:r>
      <w:r w:rsidRPr="002C422F">
        <w:rPr>
          <w:i/>
          <w:sz w:val="22"/>
        </w:rPr>
        <w:t>personal reactions</w:t>
      </w:r>
      <w:r w:rsidRPr="002C422F">
        <w:rPr>
          <w:sz w:val="22"/>
        </w:rPr>
        <w:t xml:space="preserve"> as an individual attending for the first time. What did you observe/learn about yourself by attending? Were you nervous? Why or why not? Did you have any stereotypes that were confirmed or shattered? What emotions did you experience?</w:t>
      </w:r>
    </w:p>
    <w:p w:rsidR="00B423E2" w:rsidRPr="002C422F" w:rsidRDefault="00B423E2" w:rsidP="00B423E2">
      <w:pPr>
        <w:numPr>
          <w:ilvl w:val="0"/>
          <w:numId w:val="24"/>
        </w:numPr>
        <w:ind w:left="1440"/>
        <w:rPr>
          <w:sz w:val="22"/>
        </w:rPr>
      </w:pPr>
      <w:r w:rsidRPr="002C422F">
        <w:rPr>
          <w:sz w:val="22"/>
        </w:rPr>
        <w:t xml:space="preserve">What </w:t>
      </w:r>
      <w:r w:rsidRPr="002C422F">
        <w:rPr>
          <w:i/>
          <w:sz w:val="22"/>
        </w:rPr>
        <w:t>social, psychological and spiritual principles of human behavior</w:t>
      </w:r>
      <w:r w:rsidRPr="002C422F">
        <w:rPr>
          <w:sz w:val="22"/>
        </w:rPr>
        <w:t xml:space="preserve"> are the 12 step programs based on? How do they contribute to the healing of addicts?</w:t>
      </w:r>
    </w:p>
    <w:p w:rsidR="00B423E2" w:rsidRPr="002C422F" w:rsidRDefault="00B423E2" w:rsidP="00B423E2">
      <w:pPr>
        <w:numPr>
          <w:ilvl w:val="0"/>
          <w:numId w:val="24"/>
        </w:numPr>
        <w:ind w:left="1440"/>
        <w:rPr>
          <w:sz w:val="22"/>
        </w:rPr>
      </w:pPr>
      <w:r w:rsidRPr="002C422F">
        <w:rPr>
          <w:i/>
          <w:sz w:val="22"/>
        </w:rPr>
        <w:t>Implications for your missional practice.</w:t>
      </w:r>
      <w:r w:rsidRPr="002C422F">
        <w:rPr>
          <w:sz w:val="22"/>
        </w:rPr>
        <w:t xml:space="preserve"> How does the structure of the meeting, based on the 12 Traditions, provide a model for “church” in your community? Who in your community do you think would benefit from such a group? How would you go about preparing them for such a group based on your initial experience? Who might have difficulty participating in such a group? What do you think are the keys to the success of this approach?</w:t>
      </w:r>
    </w:p>
    <w:p w:rsidR="00B423E2" w:rsidRPr="002C422F" w:rsidRDefault="00B423E2" w:rsidP="00B423E2">
      <w:pPr>
        <w:numPr>
          <w:ilvl w:val="0"/>
          <w:numId w:val="24"/>
        </w:numPr>
        <w:ind w:left="1440"/>
        <w:rPr>
          <w:sz w:val="22"/>
        </w:rPr>
      </w:pPr>
      <w:r w:rsidRPr="002C422F">
        <w:rPr>
          <w:i/>
          <w:sz w:val="22"/>
        </w:rPr>
        <w:t>Integration of assigned materials.</w:t>
      </w:r>
      <w:r w:rsidRPr="002C422F">
        <w:rPr>
          <w:sz w:val="22"/>
        </w:rPr>
        <w:t xml:space="preserve"> How does this experience confirm or contradict information presented in the assigned materials? </w:t>
      </w:r>
    </w:p>
    <w:p w:rsidR="006D7AFF" w:rsidRDefault="006D7AFF" w:rsidP="00B423E2">
      <w:pPr>
        <w:rPr>
          <w:color w:val="FF0000"/>
          <w:sz w:val="22"/>
        </w:rPr>
      </w:pPr>
    </w:p>
    <w:p w:rsidR="006D7AFF" w:rsidRDefault="006D7AFF" w:rsidP="00B423E2">
      <w:pPr>
        <w:rPr>
          <w:color w:val="FF0000"/>
          <w:sz w:val="22"/>
        </w:rPr>
      </w:pPr>
    </w:p>
    <w:p w:rsidR="004A3147" w:rsidRPr="002C422F" w:rsidRDefault="004A3147" w:rsidP="00B423E2">
      <w:pPr>
        <w:rPr>
          <w:color w:val="FF0000"/>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CD71B0" w:rsidRPr="002C422F" w:rsidRDefault="00CD71B0"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CD71B0" w:rsidRPr="002C422F">
        <w:rPr>
          <w:rFonts w:eastAsia="SimSun" w:cs="Arial"/>
          <w:sz w:val="22"/>
        </w:rPr>
        <w:t>April 02 – April 27, 2012</w:t>
      </w:r>
    </w:p>
    <w:p w:rsidR="00CD71B0" w:rsidRPr="002C422F" w:rsidRDefault="00CD71B0" w:rsidP="004A3147">
      <w:pPr>
        <w:widowControl w:val="0"/>
        <w:tabs>
          <w:tab w:val="left" w:pos="720"/>
        </w:tabs>
        <w:autoSpaceDE w:val="0"/>
        <w:autoSpaceDN w:val="0"/>
        <w:adjustRightInd w:val="0"/>
        <w:ind w:left="360"/>
        <w:rPr>
          <w:rFonts w:eastAsia="SimSun" w:cs="Arial"/>
          <w:sz w:val="22"/>
        </w:rPr>
      </w:pPr>
    </w:p>
    <w:p w:rsidR="00CD71B0" w:rsidRPr="002C422F" w:rsidRDefault="00CD71B0" w:rsidP="00CD71B0">
      <w:pPr>
        <w:widowControl w:val="0"/>
        <w:tabs>
          <w:tab w:val="left" w:pos="720"/>
        </w:tabs>
        <w:autoSpaceDE w:val="0"/>
        <w:autoSpaceDN w:val="0"/>
        <w:adjustRightInd w:val="0"/>
        <w:ind w:left="360"/>
        <w:rPr>
          <w:rFonts w:eastAsia="SimSun" w:cs="Arial"/>
          <w:sz w:val="22"/>
        </w:rPr>
      </w:pPr>
      <w:r w:rsidRPr="002C422F">
        <w:rPr>
          <w:rFonts w:eastAsia="SimSun" w:cs="Arial"/>
          <w:sz w:val="22"/>
        </w:rPr>
        <w:t>Topic: Ethical Dilemmas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CD71B0" w:rsidRPr="002C422F">
        <w:rPr>
          <w:rFonts w:eastAsia="SimSun" w:cs="Arial"/>
          <w:sz w:val="22"/>
        </w:rPr>
        <w:t xml:space="preserve"> </w:t>
      </w:r>
      <w:r w:rsidR="00CD71B0" w:rsidRPr="002C422F">
        <w:rPr>
          <w:rFonts w:eastAsia="SimSun" w:cs="Arial"/>
          <w:i/>
          <w:sz w:val="22"/>
        </w:rPr>
        <w:t xml:space="preserve">Living and serving in foreign contexts often confronts us </w:t>
      </w:r>
      <w:r w:rsidR="00CD71B0" w:rsidRPr="002C422F">
        <w:rPr>
          <w:i/>
          <w:sz w:val="22"/>
        </w:rPr>
        <w:t>with different sets of norms that sometimes conflict with those of our homeland. Child labor, for example, is prohibited in the U.S., both by law and by the policy of American firms. But in other countries (like Pakistan) there may be either be no laws related to child labor, or if there are laws</w:t>
      </w:r>
      <w:r w:rsidR="00C2697B" w:rsidRPr="002C422F">
        <w:rPr>
          <w:i/>
          <w:sz w:val="22"/>
        </w:rPr>
        <w:t xml:space="preserve"> </w:t>
      </w:r>
      <w:r w:rsidR="00CD71B0" w:rsidRPr="002C422F">
        <w:rPr>
          <w:i/>
          <w:sz w:val="22"/>
        </w:rPr>
        <w:t>they remain unenforced. In fact, child labor may considered positive as it improves the family's income, keeps children off the streets, and provides skill training</w:t>
      </w:r>
      <w:r w:rsidR="00C2697B" w:rsidRPr="002C422F">
        <w:rPr>
          <w:i/>
          <w:sz w:val="22"/>
        </w:rPr>
        <w:t>. (1) From an American viewpoint, what ethical issues have you run up against as you interview (or learn from others about) marginal group members? (2) What principles have you used to ethically evaluate the issue? (3) How can you be confident of the “right” response in light of different cultural interpretations of the same situation?</w:t>
      </w:r>
      <w:r w:rsidR="00C2697B" w:rsidRPr="002C422F">
        <w:rPr>
          <w:sz w:val="22"/>
        </w:rPr>
        <w:t xml:space="preserve"> </w:t>
      </w:r>
    </w:p>
    <w:p w:rsidR="00F62BD1" w:rsidRPr="002C422F" w:rsidRDefault="00F62BD1" w:rsidP="004A3147">
      <w:pPr>
        <w:widowControl w:val="0"/>
        <w:tabs>
          <w:tab w:val="left" w:pos="720"/>
        </w:tabs>
        <w:autoSpaceDE w:val="0"/>
        <w:autoSpaceDN w:val="0"/>
        <w:adjustRightInd w:val="0"/>
        <w:rPr>
          <w:rFonts w:eastAsia="SimSun" w:cs="Arial"/>
          <w:b/>
          <w:smallCaps/>
          <w:color w:val="0000FF"/>
          <w:sz w:val="22"/>
        </w:rPr>
      </w:pPr>
    </w:p>
    <w:p w:rsidR="00F62BD1" w:rsidRPr="002C422F" w:rsidRDefault="00F62BD1" w:rsidP="004A3147">
      <w:pPr>
        <w:widowControl w:val="0"/>
        <w:tabs>
          <w:tab w:val="left" w:pos="720"/>
        </w:tabs>
        <w:autoSpaceDE w:val="0"/>
        <w:autoSpaceDN w:val="0"/>
        <w:adjustRightInd w:val="0"/>
        <w:rPr>
          <w:rFonts w:eastAsia="SimSun" w:cs="Arial"/>
          <w:sz w:val="22"/>
        </w:rPr>
      </w:pPr>
      <w:r w:rsidRPr="002C422F">
        <w:rPr>
          <w:rFonts w:eastAsia="SimSun" w:cs="Arial"/>
          <w:b/>
          <w:sz w:val="22"/>
        </w:rPr>
        <w:t xml:space="preserve">Skype (or Online) Discussions </w:t>
      </w:r>
      <w:r w:rsidRPr="002C422F">
        <w:rPr>
          <w:rFonts w:cs="Arial"/>
          <w:sz w:val="22"/>
          <w:szCs w:val="22"/>
        </w:rPr>
        <w:t>[approx.15 hrs.]</w:t>
      </w:r>
    </w:p>
    <w:p w:rsidR="00F62BD1" w:rsidRPr="002C422F" w:rsidRDefault="00F62BD1" w:rsidP="00A94646">
      <w:pPr>
        <w:widowControl w:val="0"/>
        <w:autoSpaceDE w:val="0"/>
        <w:autoSpaceDN w:val="0"/>
        <w:adjustRightInd w:val="0"/>
        <w:rPr>
          <w:rFonts w:eastAsia="SimSun" w:cs="Arial"/>
          <w:b/>
          <w:color w:val="0000FF"/>
          <w:sz w:val="22"/>
        </w:rPr>
      </w:pPr>
    </w:p>
    <w:p w:rsidR="00537310" w:rsidRPr="002C422F" w:rsidRDefault="00F62BD1" w:rsidP="00A94646">
      <w:pPr>
        <w:widowControl w:val="0"/>
        <w:autoSpaceDE w:val="0"/>
        <w:autoSpaceDN w:val="0"/>
        <w:adjustRightInd w:val="0"/>
        <w:rPr>
          <w:rFonts w:eastAsia="SimSun" w:cs="Arial"/>
          <w:sz w:val="22"/>
        </w:rPr>
      </w:pPr>
      <w:r w:rsidRPr="002C422F">
        <w:rPr>
          <w:rFonts w:eastAsia="SimSun" w:cs="Arial"/>
          <w:sz w:val="22"/>
        </w:rPr>
        <w:t xml:space="preserve">Every two weeks the class with use Skype to conduct “class” together. The Skype session will last two hours and will overlap with the online discussion schedule. Bundling online discussion and Skype calling together gives us the flexibility to default to online discussions in </w:t>
      </w:r>
      <w:r w:rsidR="00537310" w:rsidRPr="002C422F">
        <w:rPr>
          <w:rFonts w:eastAsia="SimSun" w:cs="Arial"/>
          <w:sz w:val="22"/>
        </w:rPr>
        <w:t>the event of Skype failure</w:t>
      </w:r>
      <w:r w:rsidRPr="002C422F">
        <w:rPr>
          <w:rFonts w:eastAsia="SimSun" w:cs="Arial"/>
          <w:sz w:val="22"/>
        </w:rPr>
        <w:t xml:space="preserve"> or other circumstances that prevent students from accessing a hig</w:t>
      </w:r>
      <w:r w:rsidR="00537310" w:rsidRPr="002C422F">
        <w:rPr>
          <w:rFonts w:eastAsia="SimSun" w:cs="Arial"/>
          <w:sz w:val="22"/>
        </w:rPr>
        <w:t>h-quality inte</w:t>
      </w:r>
      <w:r w:rsidR="00D15CE1" w:rsidRPr="002C422F">
        <w:rPr>
          <w:rFonts w:eastAsia="SimSun" w:cs="Arial"/>
          <w:sz w:val="22"/>
        </w:rPr>
        <w:t>rnet connection. During our two-</w:t>
      </w:r>
      <w:r w:rsidR="00537310" w:rsidRPr="002C422F">
        <w:rPr>
          <w:rFonts w:eastAsia="SimSun" w:cs="Arial"/>
          <w:sz w:val="22"/>
        </w:rPr>
        <w:t xml:space="preserve">hour session, we will </w:t>
      </w:r>
      <w:r w:rsidR="00D15CE1" w:rsidRPr="002C422F">
        <w:rPr>
          <w:rFonts w:eastAsia="SimSun" w:cs="Arial"/>
          <w:sz w:val="22"/>
        </w:rPr>
        <w:t xml:space="preserve">check-in regarding coursework and problem solve in relation to fieldwork activities (including our internships). Then we </w:t>
      </w:r>
      <w:r w:rsidR="006A28F4" w:rsidRPr="002C422F">
        <w:rPr>
          <w:rFonts w:eastAsia="SimSun" w:cs="Arial"/>
          <w:sz w:val="22"/>
        </w:rPr>
        <w:t xml:space="preserve">will proceed to discuss that week’s topic. Students are expected to come to “class” having completed all assigned readings and videos for that topic. A score for “attendance” and </w:t>
      </w:r>
      <w:r w:rsidR="006A28F4" w:rsidRPr="002C422F">
        <w:rPr>
          <w:rFonts w:eastAsia="SimSun" w:cs="Arial"/>
          <w:i/>
          <w:sz w:val="22"/>
        </w:rPr>
        <w:t>informed</w:t>
      </w:r>
      <w:r w:rsidR="006A28F4" w:rsidRPr="002C422F">
        <w:rPr>
          <w:rFonts w:eastAsia="SimSun" w:cs="Arial"/>
          <w:sz w:val="22"/>
        </w:rPr>
        <w:t xml:space="preserve"> (vs. unversed) participation in the discussion will be given.</w:t>
      </w:r>
    </w:p>
    <w:p w:rsidR="00537310" w:rsidRPr="002C422F" w:rsidRDefault="00537310" w:rsidP="00A94646">
      <w:pPr>
        <w:widowControl w:val="0"/>
        <w:autoSpaceDE w:val="0"/>
        <w:autoSpaceDN w:val="0"/>
        <w:adjustRightInd w:val="0"/>
        <w:rPr>
          <w:rFonts w:eastAsia="SimSun" w:cs="Arial"/>
          <w:sz w:val="22"/>
        </w:rPr>
      </w:pPr>
    </w:p>
    <w:p w:rsidR="0047193B" w:rsidRPr="002C422F" w:rsidRDefault="00537310" w:rsidP="00A94646">
      <w:pPr>
        <w:widowControl w:val="0"/>
        <w:autoSpaceDE w:val="0"/>
        <w:autoSpaceDN w:val="0"/>
        <w:adjustRightInd w:val="0"/>
        <w:rPr>
          <w:rFonts w:eastAsia="SimSun" w:cs="Arial"/>
          <w:sz w:val="22"/>
        </w:rPr>
      </w:pPr>
      <w:r w:rsidRPr="002C422F">
        <w:rPr>
          <w:rFonts w:eastAsia="SimSun" w:cs="Arial"/>
          <w:sz w:val="22"/>
        </w:rPr>
        <w:t xml:space="preserve">Skype calls will take place </w:t>
      </w:r>
      <w:r w:rsidR="006A28F4" w:rsidRPr="002C422F">
        <w:rPr>
          <w:rFonts w:eastAsia="SimSun" w:cs="Arial"/>
          <w:sz w:val="22"/>
        </w:rPr>
        <w:t>on</w:t>
      </w:r>
      <w:r w:rsidRPr="002C422F">
        <w:rPr>
          <w:rFonts w:eastAsia="SimSun" w:cs="Arial"/>
          <w:sz w:val="22"/>
        </w:rPr>
        <w:t xml:space="preserve"> </w:t>
      </w:r>
      <w:r w:rsidR="0047193B" w:rsidRPr="002C422F">
        <w:rPr>
          <w:rFonts w:eastAsia="SimSun" w:cs="Arial"/>
          <w:b/>
          <w:sz w:val="22"/>
        </w:rPr>
        <w:t>Friday</w:t>
      </w:r>
      <w:r w:rsidRPr="002C422F">
        <w:rPr>
          <w:rFonts w:eastAsia="SimSun" w:cs="Arial"/>
          <w:sz w:val="22"/>
        </w:rPr>
        <w:t xml:space="preserve"> at </w:t>
      </w:r>
      <w:r w:rsidR="0047193B" w:rsidRPr="002C422F">
        <w:rPr>
          <w:rFonts w:eastAsia="SimSun" w:cs="Arial"/>
          <w:b/>
          <w:sz w:val="22"/>
        </w:rPr>
        <w:t>10:30</w:t>
      </w:r>
      <w:r w:rsidRPr="002C422F">
        <w:rPr>
          <w:rFonts w:eastAsia="SimSun" w:cs="Arial"/>
          <w:b/>
          <w:sz w:val="22"/>
        </w:rPr>
        <w:t>am (Manila time)</w:t>
      </w:r>
      <w:r w:rsidRPr="002C422F">
        <w:rPr>
          <w:rFonts w:eastAsia="SimSun" w:cs="Arial"/>
          <w:sz w:val="22"/>
        </w:rPr>
        <w:t xml:space="preserve"> and </w:t>
      </w:r>
      <w:r w:rsidRPr="002C422F">
        <w:rPr>
          <w:rFonts w:eastAsia="SimSun" w:cs="Arial"/>
          <w:b/>
          <w:sz w:val="22"/>
        </w:rPr>
        <w:t>8</w:t>
      </w:r>
      <w:r w:rsidR="0047193B" w:rsidRPr="002C422F">
        <w:rPr>
          <w:rFonts w:eastAsia="SimSun" w:cs="Arial"/>
          <w:b/>
          <w:sz w:val="22"/>
        </w:rPr>
        <w:t>:00</w:t>
      </w:r>
      <w:r w:rsidRPr="002C422F">
        <w:rPr>
          <w:rFonts w:eastAsia="SimSun" w:cs="Arial"/>
          <w:b/>
          <w:sz w:val="22"/>
        </w:rPr>
        <w:t>am</w:t>
      </w:r>
      <w:r w:rsidRPr="002C422F">
        <w:rPr>
          <w:rFonts w:eastAsia="SimSun" w:cs="Arial"/>
          <w:sz w:val="22"/>
        </w:rPr>
        <w:t xml:space="preserve"> </w:t>
      </w:r>
      <w:r w:rsidRPr="002C422F">
        <w:rPr>
          <w:rFonts w:eastAsia="SimSun" w:cs="Arial"/>
          <w:b/>
          <w:sz w:val="22"/>
        </w:rPr>
        <w:t>(Chennai time)</w:t>
      </w:r>
      <w:r w:rsidRPr="002C422F">
        <w:rPr>
          <w:rFonts w:eastAsia="SimSun" w:cs="Arial"/>
          <w:sz w:val="22"/>
        </w:rPr>
        <w:t xml:space="preserve"> every two weeks (see schedule below). </w:t>
      </w:r>
      <w:r w:rsidR="006A28F4" w:rsidRPr="002C422F">
        <w:rPr>
          <w:rFonts w:eastAsia="SimSun" w:cs="Arial"/>
          <w:sz w:val="22"/>
        </w:rPr>
        <w:t xml:space="preserve">Slimbach’s Skype name is </w:t>
      </w:r>
      <w:r w:rsidR="006A28F4" w:rsidRPr="002C422F">
        <w:rPr>
          <w:rFonts w:eastAsia="SimSun" w:cs="Arial"/>
          <w:b/>
          <w:sz w:val="22"/>
        </w:rPr>
        <w:t>&lt;rslimbach2&gt;</w:t>
      </w:r>
      <w:r w:rsidR="006A28F4" w:rsidRPr="002C422F">
        <w:rPr>
          <w:rFonts w:eastAsia="SimSun" w:cs="Arial"/>
          <w:sz w:val="22"/>
        </w:rPr>
        <w:t xml:space="preserve"> </w:t>
      </w:r>
    </w:p>
    <w:p w:rsidR="00537310" w:rsidRPr="002C422F" w:rsidRDefault="0047193B" w:rsidP="00A94646">
      <w:pPr>
        <w:widowControl w:val="0"/>
        <w:autoSpaceDE w:val="0"/>
        <w:autoSpaceDN w:val="0"/>
        <w:adjustRightInd w:val="0"/>
        <w:rPr>
          <w:rFonts w:eastAsia="SimSun" w:cs="Arial"/>
          <w:color w:val="FF0000"/>
          <w:sz w:val="22"/>
        </w:rPr>
      </w:pPr>
      <w:r w:rsidRPr="002C422F">
        <w:rPr>
          <w:rFonts w:eastAsia="SimSun" w:cs="Arial"/>
          <w:color w:val="FF0000"/>
          <w:sz w:val="22"/>
        </w:rPr>
        <w:t>Th. 6:30pm [L.A.] = Fri. 10:30am [Manila] &amp; Fri. 8:00am [Chennai]</w:t>
      </w:r>
    </w:p>
    <w:p w:rsidR="00537310" w:rsidRPr="002C422F" w:rsidRDefault="00537310" w:rsidP="00A94646">
      <w:pPr>
        <w:widowControl w:val="0"/>
        <w:autoSpaceDE w:val="0"/>
        <w:autoSpaceDN w:val="0"/>
        <w:adjustRightInd w:val="0"/>
        <w:rPr>
          <w:rFonts w:eastAsia="SimSun" w:cs="Arial"/>
          <w:sz w:val="22"/>
        </w:rPr>
      </w:pPr>
    </w:p>
    <w:tbl>
      <w:tblPr>
        <w:tblStyle w:val="TableGrid"/>
        <w:tblW w:w="9270" w:type="dxa"/>
        <w:tblInd w:w="108" w:type="dxa"/>
        <w:tblLook w:val="00BF"/>
      </w:tblPr>
      <w:tblGrid>
        <w:gridCol w:w="1980"/>
        <w:gridCol w:w="3150"/>
        <w:gridCol w:w="4140"/>
      </w:tblGrid>
      <w:tr w:rsidR="00537310" w:rsidRPr="002C422F">
        <w:tc>
          <w:tcPr>
            <w:tcW w:w="198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Date</w:t>
            </w:r>
          </w:p>
        </w:tc>
        <w:tc>
          <w:tcPr>
            <w:tcW w:w="315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Topic</w:t>
            </w:r>
          </w:p>
        </w:tc>
        <w:tc>
          <w:tcPr>
            <w:tcW w:w="414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Preparation</w:t>
            </w:r>
          </w:p>
        </w:tc>
      </w:tr>
      <w:tr w:rsidR="00537310" w:rsidRPr="002C422F">
        <w:tc>
          <w:tcPr>
            <w:tcW w:w="198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Fri., Jan. 13, 2012</w:t>
            </w:r>
          </w:p>
        </w:tc>
        <w:tc>
          <w:tcPr>
            <w:tcW w:w="315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Syllabus review</w:t>
            </w:r>
          </w:p>
        </w:tc>
        <w:tc>
          <w:tcPr>
            <w:tcW w:w="414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Read syllabus; evaluate possible internships</w:t>
            </w:r>
          </w:p>
        </w:tc>
      </w:tr>
      <w:tr w:rsidR="006A28F4" w:rsidRPr="002C422F">
        <w:tc>
          <w:tcPr>
            <w:tcW w:w="1980" w:type="dxa"/>
          </w:tcPr>
          <w:p w:rsidR="006A28F4" w:rsidRPr="002C422F" w:rsidRDefault="0047193B" w:rsidP="00A94646">
            <w:pPr>
              <w:widowControl w:val="0"/>
              <w:autoSpaceDE w:val="0"/>
              <w:autoSpaceDN w:val="0"/>
              <w:adjustRightInd w:val="0"/>
              <w:rPr>
                <w:rFonts w:eastAsia="SimSun" w:cs="Arial"/>
              </w:rPr>
            </w:pPr>
            <w:r w:rsidRPr="002C422F">
              <w:rPr>
                <w:rFonts w:eastAsia="SimSun" w:cs="Arial"/>
              </w:rPr>
              <w:t>Fri., Jan. 27,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Human rights &amp; human wrongs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Feb. 10,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Human rights &amp; human wrongs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Feb. 24,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Global struggle for justice</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Ma. 09,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Engaging marginalized populations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DE6C62" w:rsidP="0047193B">
            <w:pPr>
              <w:widowControl w:val="0"/>
              <w:autoSpaceDE w:val="0"/>
              <w:autoSpaceDN w:val="0"/>
              <w:adjustRightInd w:val="0"/>
              <w:rPr>
                <w:rFonts w:eastAsia="SimSun" w:cs="Arial"/>
              </w:rPr>
            </w:pPr>
            <w:r w:rsidRPr="002C422F">
              <w:rPr>
                <w:rFonts w:eastAsia="SimSun" w:cs="Arial"/>
              </w:rPr>
              <w:t>Fri., Ma. 30</w:t>
            </w:r>
            <w:r w:rsidR="0047193B" w:rsidRPr="002C422F">
              <w:rPr>
                <w:rFonts w:eastAsia="SimSun" w:cs="Arial"/>
              </w:rPr>
              <w:t>,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Engaging marginalized populations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Ap. 20,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Ethical dilemmas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bl>
    <w:p w:rsidR="00F62BD1" w:rsidRPr="002C422F" w:rsidRDefault="00F62BD1" w:rsidP="00A94646">
      <w:pPr>
        <w:widowControl w:val="0"/>
        <w:autoSpaceDE w:val="0"/>
        <w:autoSpaceDN w:val="0"/>
        <w:adjustRightInd w:val="0"/>
        <w:rPr>
          <w:rFonts w:eastAsia="SimSun" w:cs="Arial"/>
          <w:sz w:val="22"/>
        </w:rPr>
      </w:pPr>
    </w:p>
    <w:p w:rsidR="00A94646" w:rsidRPr="002C422F" w:rsidRDefault="00A94646" w:rsidP="00A94646">
      <w:pPr>
        <w:widowControl w:val="0"/>
        <w:autoSpaceDE w:val="0"/>
        <w:autoSpaceDN w:val="0"/>
        <w:adjustRightInd w:val="0"/>
        <w:rPr>
          <w:rFonts w:cs="Arial"/>
          <w:sz w:val="22"/>
          <w:szCs w:val="22"/>
        </w:rPr>
      </w:pPr>
      <w:r w:rsidRPr="002C422F">
        <w:rPr>
          <w:rFonts w:cs="Arial"/>
          <w:b/>
          <w:i/>
          <w:sz w:val="22"/>
          <w:szCs w:val="22"/>
        </w:rPr>
        <w:t>Online Discussion</w:t>
      </w:r>
      <w:r w:rsidR="00F62BD1" w:rsidRPr="002C422F">
        <w:rPr>
          <w:rFonts w:cs="Arial"/>
          <w:b/>
          <w:i/>
          <w:sz w:val="22"/>
          <w:szCs w:val="22"/>
        </w:rPr>
        <w:t>.</w:t>
      </w:r>
      <w:r w:rsidR="00F62BD1" w:rsidRPr="002C422F">
        <w:rPr>
          <w:rFonts w:cs="Arial"/>
          <w:b/>
          <w:sz w:val="22"/>
          <w:szCs w:val="22"/>
        </w:rPr>
        <w:t xml:space="preserve"> </w:t>
      </w:r>
      <w:r w:rsidR="00F62BD1" w:rsidRPr="002C422F">
        <w:rPr>
          <w:rFonts w:cs="Arial"/>
          <w:sz w:val="22"/>
          <w:szCs w:val="22"/>
        </w:rPr>
        <w:t>Again, in the event that all students are not able to conduct a Skype call, we will resort to conducting class discussion</w:t>
      </w:r>
      <w:r w:rsidR="00537310" w:rsidRPr="002C422F">
        <w:rPr>
          <w:rFonts w:cs="Arial"/>
          <w:sz w:val="22"/>
          <w:szCs w:val="22"/>
        </w:rPr>
        <w:t xml:space="preserve"> through </w:t>
      </w:r>
      <w:r w:rsidR="00537310" w:rsidRPr="002C422F">
        <w:rPr>
          <w:rFonts w:eastAsia="Calibri"/>
          <w:spacing w:val="7"/>
          <w:sz w:val="22"/>
        </w:rPr>
        <w:t>online</w:t>
      </w:r>
      <w:r w:rsidR="006D7AFF">
        <w:rPr>
          <w:rFonts w:eastAsia="Calibri"/>
          <w:spacing w:val="7"/>
          <w:sz w:val="22"/>
        </w:rPr>
        <w:t xml:space="preserve"> ‘forum</w:t>
      </w:r>
      <w:r w:rsidR="00537310" w:rsidRPr="002C422F">
        <w:rPr>
          <w:rFonts w:eastAsia="Calibri"/>
          <w:spacing w:val="7"/>
          <w:sz w:val="22"/>
        </w:rPr>
        <w:t>.</w:t>
      </w:r>
      <w:r w:rsidR="006D7AFF">
        <w:rPr>
          <w:rFonts w:eastAsia="Calibri"/>
          <w:spacing w:val="7"/>
          <w:sz w:val="22"/>
        </w:rPr>
        <w:t xml:space="preserve">’ The forum </w:t>
      </w:r>
      <w:r w:rsidRPr="002C422F">
        <w:rPr>
          <w:rFonts w:eastAsia="Calibri"/>
          <w:spacing w:val="7"/>
          <w:sz w:val="22"/>
        </w:rPr>
        <w:t xml:space="preserve">is an </w:t>
      </w:r>
      <w:r w:rsidRPr="002C422F">
        <w:rPr>
          <w:color w:val="000000"/>
          <w:sz w:val="22"/>
          <w:szCs w:val="21"/>
        </w:rPr>
        <w:t xml:space="preserve">online dialog or conversation that takes the form of a series of linked messages by students and instructor, organized topically. The </w:t>
      </w:r>
      <w:r w:rsidR="006D7AFF">
        <w:rPr>
          <w:color w:val="000000"/>
          <w:sz w:val="22"/>
          <w:szCs w:val="21"/>
        </w:rPr>
        <w:t xml:space="preserve">forum </w:t>
      </w:r>
      <w:r w:rsidRPr="002C422F">
        <w:rPr>
          <w:rFonts w:eastAsia="Calibri"/>
          <w:spacing w:val="7"/>
          <w:sz w:val="22"/>
        </w:rPr>
        <w:t xml:space="preserve">enables MATUL students to exchange project-related insights from geographically dispersed locations. </w:t>
      </w:r>
      <w:r w:rsidRPr="002C422F">
        <w:rPr>
          <w:rFonts w:eastAsia="Calibri"/>
          <w:spacing w:val="8"/>
          <w:sz w:val="22"/>
        </w:rPr>
        <w:t xml:space="preserve">By structuring </w:t>
      </w:r>
      <w:r w:rsidRPr="002C422F">
        <w:rPr>
          <w:rFonts w:eastAsia="Calibri"/>
          <w:spacing w:val="5"/>
          <w:sz w:val="22"/>
        </w:rPr>
        <w:t xml:space="preserve">discussion of intercultural concepts and experiences with peers in </w:t>
      </w:r>
      <w:r w:rsidRPr="002C422F">
        <w:rPr>
          <w:rFonts w:eastAsia="Calibri"/>
          <w:i/>
          <w:spacing w:val="5"/>
          <w:sz w:val="22"/>
        </w:rPr>
        <w:t xml:space="preserve">various </w:t>
      </w:r>
      <w:r w:rsidRPr="002C422F">
        <w:rPr>
          <w:rFonts w:eastAsia="Calibri"/>
          <w:spacing w:val="5"/>
          <w:sz w:val="22"/>
        </w:rPr>
        <w:t xml:space="preserve">host cultures, </w:t>
      </w:r>
      <w:r w:rsidRPr="002C422F">
        <w:rPr>
          <w:rFonts w:eastAsia="Calibri"/>
          <w:spacing w:val="2"/>
          <w:sz w:val="22"/>
        </w:rPr>
        <w:t xml:space="preserve">as </w:t>
      </w:r>
      <w:r w:rsidRPr="002C422F">
        <w:rPr>
          <w:rFonts w:eastAsia="Calibri"/>
          <w:spacing w:val="-1"/>
          <w:sz w:val="22"/>
        </w:rPr>
        <w:t xml:space="preserve">opposed </w:t>
      </w:r>
      <w:r w:rsidRPr="002C422F">
        <w:rPr>
          <w:rFonts w:eastAsia="Calibri"/>
          <w:spacing w:val="4"/>
          <w:sz w:val="22"/>
        </w:rPr>
        <w:t xml:space="preserve">to discussion with peers in the same culture, </w:t>
      </w:r>
      <w:r w:rsidRPr="002C422F">
        <w:rPr>
          <w:rFonts w:eastAsia="Calibri"/>
          <w:spacing w:val="6"/>
          <w:sz w:val="22"/>
        </w:rPr>
        <w:t>students are encouraged to focus on the essence of each situation</w:t>
      </w:r>
      <w:r w:rsidRPr="002C422F">
        <w:rPr>
          <w:rFonts w:eastAsia="Calibri"/>
          <w:spacing w:val="4"/>
          <w:sz w:val="22"/>
        </w:rPr>
        <w:t xml:space="preserve">. </w:t>
      </w:r>
      <w:r w:rsidRPr="002C422F">
        <w:rPr>
          <w:spacing w:val="5"/>
          <w:sz w:val="22"/>
          <w:szCs w:val="22"/>
        </w:rPr>
        <w:t xml:space="preserve">Pushed to be active participant-observers </w:t>
      </w:r>
      <w:r w:rsidRPr="002C422F">
        <w:rPr>
          <w:spacing w:val="7"/>
          <w:sz w:val="22"/>
          <w:szCs w:val="22"/>
        </w:rPr>
        <w:t xml:space="preserve">in their respective cultures, they have the rare opportunity to move </w:t>
      </w:r>
      <w:r w:rsidRPr="002C422F">
        <w:rPr>
          <w:spacing w:val="5"/>
          <w:sz w:val="22"/>
          <w:szCs w:val="22"/>
        </w:rPr>
        <w:t>from mere description of local realities to cross-cultural com</w:t>
      </w:r>
      <w:r w:rsidRPr="002C422F">
        <w:rPr>
          <w:spacing w:val="3"/>
          <w:sz w:val="22"/>
          <w:szCs w:val="22"/>
        </w:rPr>
        <w:t>parative analysis.</w:t>
      </w:r>
    </w:p>
    <w:p w:rsidR="00A94646" w:rsidRPr="002C422F" w:rsidRDefault="00A94646" w:rsidP="00A94646">
      <w:pPr>
        <w:widowControl w:val="0"/>
        <w:autoSpaceDE w:val="0"/>
        <w:autoSpaceDN w:val="0"/>
        <w:adjustRightInd w:val="0"/>
        <w:rPr>
          <w:spacing w:val="3"/>
          <w:sz w:val="22"/>
          <w:szCs w:val="22"/>
        </w:rPr>
      </w:pPr>
    </w:p>
    <w:p w:rsidR="00A94646" w:rsidRPr="002C422F" w:rsidRDefault="00A94646" w:rsidP="00A94646">
      <w:pPr>
        <w:widowControl w:val="0"/>
        <w:autoSpaceDE w:val="0"/>
        <w:autoSpaceDN w:val="0"/>
        <w:adjustRightInd w:val="0"/>
        <w:rPr>
          <w:rFonts w:cs="Arial"/>
          <w:b/>
          <w:sz w:val="22"/>
          <w:szCs w:val="22"/>
        </w:rPr>
      </w:pPr>
      <w:r w:rsidRPr="002C422F">
        <w:rPr>
          <w:spacing w:val="3"/>
          <w:sz w:val="22"/>
          <w:szCs w:val="22"/>
        </w:rPr>
        <w:t xml:space="preserve">During threaded discussions, </w:t>
      </w:r>
      <w:r w:rsidRPr="002C422F">
        <w:rPr>
          <w:rFonts w:eastAsia="Calibri"/>
          <w:spacing w:val="7"/>
          <w:sz w:val="22"/>
        </w:rPr>
        <w:t xml:space="preserve">students </w:t>
      </w:r>
      <w:r w:rsidRPr="002C422F">
        <w:rPr>
          <w:iCs/>
          <w:color w:val="000000"/>
          <w:sz w:val="22"/>
          <w:szCs w:val="21"/>
        </w:rPr>
        <w:t>interact with</w:t>
      </w:r>
      <w:r w:rsidRPr="002C422F">
        <w:rPr>
          <w:i/>
          <w:iCs/>
          <w:color w:val="000000"/>
          <w:sz w:val="22"/>
          <w:szCs w:val="21"/>
        </w:rPr>
        <w:t xml:space="preserve"> content </w:t>
      </w:r>
      <w:r w:rsidRPr="002C422F">
        <w:rPr>
          <w:iCs/>
          <w:color w:val="000000"/>
          <w:sz w:val="22"/>
          <w:szCs w:val="21"/>
        </w:rPr>
        <w:t xml:space="preserve">(e.g. </w:t>
      </w:r>
      <w:r w:rsidRPr="002C422F">
        <w:rPr>
          <w:color w:val="000000"/>
          <w:sz w:val="22"/>
          <w:szCs w:val="21"/>
        </w:rPr>
        <w:t xml:space="preserve">assigned readings, common language and culture learning experiences), their </w:t>
      </w:r>
      <w:r w:rsidRPr="002C422F">
        <w:rPr>
          <w:i/>
          <w:color w:val="000000"/>
          <w:sz w:val="22"/>
          <w:szCs w:val="21"/>
        </w:rPr>
        <w:t>classmates</w:t>
      </w:r>
      <w:r w:rsidRPr="002C422F">
        <w:rPr>
          <w:color w:val="000000"/>
          <w:sz w:val="22"/>
          <w:szCs w:val="21"/>
        </w:rPr>
        <w:t xml:space="preserve"> (via discussion, debate, peer review), and with the</w:t>
      </w:r>
      <w:r w:rsidRPr="002C422F">
        <w:rPr>
          <w:i/>
          <w:iCs/>
          <w:color w:val="000000"/>
          <w:sz w:val="22"/>
          <w:szCs w:val="21"/>
        </w:rPr>
        <w:t xml:space="preserve"> instructor </w:t>
      </w:r>
      <w:r w:rsidRPr="002C422F">
        <w:rPr>
          <w:color w:val="000000"/>
          <w:sz w:val="22"/>
          <w:szCs w:val="21"/>
        </w:rPr>
        <w:t xml:space="preserve">(as they seek to teach, guide, correct, and support learners). Messages in a given thread share a common topic and are linked to each other in the order of their creation. </w:t>
      </w:r>
      <w:r w:rsidRPr="002C422F">
        <w:rPr>
          <w:rFonts w:eastAsia="Calibri"/>
          <w:spacing w:val="7"/>
          <w:sz w:val="22"/>
        </w:rPr>
        <w:t>A</w:t>
      </w:r>
      <w:r w:rsidRPr="002C422F">
        <w:rPr>
          <w:color w:val="000000"/>
          <w:sz w:val="22"/>
          <w:szCs w:val="21"/>
        </w:rPr>
        <w:t>ll students have a “voice” in TDs; no one—not even the instructor—is able to dominate or control the conversation.</w:t>
      </w:r>
      <w:r w:rsidRPr="002C422F">
        <w:rPr>
          <w:rFonts w:eastAsia="Calibri"/>
          <w:spacing w:val="7"/>
          <w:sz w:val="22"/>
        </w:rPr>
        <w:t xml:space="preserve"> </w:t>
      </w:r>
      <w:r w:rsidRPr="002C422F">
        <w:rPr>
          <w:color w:val="000000"/>
          <w:sz w:val="22"/>
          <w:szCs w:val="21"/>
        </w:rPr>
        <w:t xml:space="preserve">Because the course is available </w:t>
      </w:r>
      <w:r w:rsidRPr="002C422F">
        <w:rPr>
          <w:i/>
          <w:color w:val="000000"/>
          <w:sz w:val="22"/>
          <w:szCs w:val="21"/>
        </w:rPr>
        <w:t>asynchronously</w:t>
      </w:r>
      <w:r w:rsidRPr="002C422F">
        <w:rPr>
          <w:color w:val="000000"/>
          <w:sz w:val="22"/>
          <w:szCs w:val="21"/>
        </w:rPr>
        <w:t xml:space="preserve"> (i.e. </w:t>
      </w:r>
      <w:r w:rsidRPr="002C422F">
        <w:rPr>
          <w:sz w:val="22"/>
        </w:rPr>
        <w:t>at any time and from any location with an Internet connection)</w:t>
      </w:r>
      <w:r w:rsidRPr="002C422F">
        <w:rPr>
          <w:color w:val="000000"/>
          <w:sz w:val="22"/>
          <w:szCs w:val="21"/>
        </w:rPr>
        <w:t xml:space="preserve">, TD affords participants the opportunity to reflect on each other’s contributions, as well as their own, prior to posting. </w:t>
      </w:r>
      <w:r w:rsidRPr="002C422F">
        <w:rPr>
          <w:sz w:val="22"/>
        </w:rPr>
        <w:t>As “iron sharpens iron,” each student’s contribution enhances the learning of all other students, and feeds back into our life within our host communities.</w:t>
      </w:r>
    </w:p>
    <w:p w:rsidR="00A94646" w:rsidRPr="002C422F" w:rsidRDefault="00A94646" w:rsidP="00A94646">
      <w:pPr>
        <w:widowControl w:val="0"/>
        <w:autoSpaceDE w:val="0"/>
        <w:autoSpaceDN w:val="0"/>
        <w:adjustRightInd w:val="0"/>
        <w:rPr>
          <w:sz w:val="22"/>
        </w:rPr>
      </w:pPr>
    </w:p>
    <w:p w:rsidR="00A94646" w:rsidRPr="002C422F" w:rsidRDefault="00A94646" w:rsidP="00A94646">
      <w:pPr>
        <w:widowControl w:val="0"/>
        <w:autoSpaceDE w:val="0"/>
        <w:autoSpaceDN w:val="0"/>
        <w:adjustRightInd w:val="0"/>
        <w:rPr>
          <w:rFonts w:eastAsia="Calibri"/>
          <w:spacing w:val="5"/>
          <w:sz w:val="22"/>
        </w:rPr>
      </w:pPr>
      <w:r w:rsidRPr="002C422F">
        <w:rPr>
          <w:rFonts w:eastAsia="Calibri"/>
          <w:spacing w:val="7"/>
          <w:sz w:val="22"/>
        </w:rPr>
        <w:t>To make this process work for all, “p</w:t>
      </w:r>
      <w:r w:rsidRPr="002C422F">
        <w:rPr>
          <w:rFonts w:eastAsia="Calibri"/>
          <w:spacing w:val="5"/>
          <w:sz w:val="22"/>
        </w:rPr>
        <w:t xml:space="preserve">osts” must be made during specified time periods (as specified under each project). </w:t>
      </w:r>
      <w:r w:rsidRPr="002C422F">
        <w:rPr>
          <w:rFonts w:eastAsia="Calibri"/>
          <w:b/>
          <w:i/>
          <w:spacing w:val="5"/>
          <w:sz w:val="22"/>
        </w:rPr>
        <w:t>This means, of course, that we need to start and finish our project work and study within those same time periods.</w:t>
      </w:r>
      <w:r w:rsidRPr="002C422F">
        <w:rPr>
          <w:rFonts w:eastAsia="Calibri"/>
          <w:spacing w:val="5"/>
          <w:sz w:val="22"/>
        </w:rPr>
        <w:t xml:space="preserve"> For this to happen, we need to stay healthy, focused, and organized. </w:t>
      </w:r>
    </w:p>
    <w:p w:rsidR="00A94646" w:rsidRPr="002C422F" w:rsidRDefault="00A94646" w:rsidP="00A94646">
      <w:pPr>
        <w:widowControl w:val="0"/>
        <w:autoSpaceDE w:val="0"/>
        <w:autoSpaceDN w:val="0"/>
        <w:adjustRightInd w:val="0"/>
        <w:rPr>
          <w:sz w:val="22"/>
        </w:rPr>
      </w:pPr>
    </w:p>
    <w:p w:rsidR="00A94646" w:rsidRPr="002C422F" w:rsidRDefault="00A94646" w:rsidP="00A94646">
      <w:pPr>
        <w:widowControl w:val="0"/>
        <w:autoSpaceDE w:val="0"/>
        <w:autoSpaceDN w:val="0"/>
        <w:adjustRightInd w:val="0"/>
        <w:rPr>
          <w:i/>
          <w:sz w:val="22"/>
        </w:rPr>
      </w:pPr>
      <w:r w:rsidRPr="002C422F">
        <w:rPr>
          <w:i/>
          <w:sz w:val="22"/>
        </w:rPr>
        <w:t>Procedure</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Begin a particular project within the specified time period.</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Wait for the instructor to pose a topical question.</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Students post responses to the topic question. </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Students interact with each other’s responses. </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Instructor interacts with student responses, redirecting the discussion when necessary to improve participation, while also encouraging the exploration of topic-related issues </w:t>
      </w:r>
    </w:p>
    <w:p w:rsidR="00A94646" w:rsidRPr="002C422F" w:rsidRDefault="00A94646" w:rsidP="00A94646">
      <w:pPr>
        <w:widowControl w:val="0"/>
        <w:autoSpaceDE w:val="0"/>
        <w:autoSpaceDN w:val="0"/>
        <w:adjustRightInd w:val="0"/>
        <w:rPr>
          <w:rFonts w:cs="Arial"/>
          <w:b/>
          <w:sz w:val="22"/>
          <w:szCs w:val="22"/>
        </w:rPr>
      </w:pPr>
    </w:p>
    <w:p w:rsidR="00A94646" w:rsidRPr="002C422F" w:rsidRDefault="00A94646" w:rsidP="00A94646">
      <w:pPr>
        <w:widowControl w:val="0"/>
        <w:autoSpaceDE w:val="0"/>
        <w:autoSpaceDN w:val="0"/>
        <w:adjustRightInd w:val="0"/>
        <w:rPr>
          <w:i/>
          <w:sz w:val="22"/>
        </w:rPr>
      </w:pPr>
      <w:r w:rsidRPr="002C422F">
        <w:rPr>
          <w:i/>
          <w:sz w:val="22"/>
        </w:rPr>
        <w:t>Guidelines for participation</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Students adhere to specific timeframes for discussion and reflection.</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For each topical thread, each student contributes at least three (3) posts.</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 xml:space="preserve">Students pay attention to the </w:t>
      </w:r>
      <w:r w:rsidRPr="002C422F">
        <w:rPr>
          <w:i/>
          <w:sz w:val="22"/>
        </w:rPr>
        <w:t>quantity/timeliness</w:t>
      </w:r>
      <w:r w:rsidRPr="002C422F">
        <w:rPr>
          <w:sz w:val="22"/>
        </w:rPr>
        <w:t xml:space="preserve"> and </w:t>
      </w:r>
      <w:r w:rsidRPr="002C422F">
        <w:rPr>
          <w:i/>
          <w:sz w:val="22"/>
        </w:rPr>
        <w:t>quality</w:t>
      </w:r>
      <w:r w:rsidRPr="002C422F">
        <w:rPr>
          <w:sz w:val="22"/>
        </w:rPr>
        <w:t xml:space="preserve"> of their postings (see rubric below)</w:t>
      </w:r>
    </w:p>
    <w:p w:rsidR="00A94646" w:rsidRPr="002C422F" w:rsidRDefault="00A94646" w:rsidP="00A94646">
      <w:pPr>
        <w:widowControl w:val="0"/>
        <w:autoSpaceDE w:val="0"/>
        <w:autoSpaceDN w:val="0"/>
        <w:adjustRightInd w:val="0"/>
        <w:ind w:left="360"/>
        <w:rPr>
          <w:sz w:val="22"/>
        </w:rPr>
      </w:pPr>
    </w:p>
    <w:p w:rsidR="00A94646" w:rsidRPr="002C422F" w:rsidRDefault="00A94646" w:rsidP="00A94646">
      <w:pPr>
        <w:widowControl w:val="0"/>
        <w:autoSpaceDE w:val="0"/>
        <w:autoSpaceDN w:val="0"/>
        <w:adjustRightInd w:val="0"/>
        <w:rPr>
          <w:rFonts w:cs="Arial"/>
          <w:i/>
          <w:sz w:val="22"/>
          <w:szCs w:val="22"/>
        </w:rPr>
      </w:pPr>
      <w:r w:rsidRPr="002C422F">
        <w:rPr>
          <w:rFonts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30"/>
        <w:gridCol w:w="1957"/>
        <w:gridCol w:w="1958"/>
        <w:gridCol w:w="1957"/>
        <w:gridCol w:w="1958"/>
      </w:tblGrid>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p>
        </w:tc>
        <w:tc>
          <w:tcPr>
            <w:tcW w:w="1957" w:type="dxa"/>
          </w:tcPr>
          <w:p w:rsidR="00A94646" w:rsidRPr="002C422F" w:rsidRDefault="00A94646" w:rsidP="004C1607">
            <w:pPr>
              <w:widowControl w:val="0"/>
              <w:tabs>
                <w:tab w:val="left" w:pos="162"/>
              </w:tabs>
              <w:autoSpaceDE w:val="0"/>
              <w:autoSpaceDN w:val="0"/>
              <w:adjustRightInd w:val="0"/>
              <w:jc w:val="center"/>
              <w:rPr>
                <w:rFonts w:cs="Arial"/>
                <w:b/>
                <w:sz w:val="20"/>
                <w:szCs w:val="22"/>
              </w:rPr>
            </w:pPr>
            <w:r w:rsidRPr="002C422F">
              <w:rPr>
                <w:rFonts w:cs="Arial"/>
                <w:b/>
                <w:sz w:val="20"/>
                <w:szCs w:val="22"/>
              </w:rPr>
              <w:t>1</w:t>
            </w:r>
          </w:p>
        </w:tc>
        <w:tc>
          <w:tcPr>
            <w:tcW w:w="1958" w:type="dxa"/>
          </w:tcPr>
          <w:p w:rsidR="00A94646" w:rsidRPr="002C422F" w:rsidRDefault="00A94646" w:rsidP="004C1607">
            <w:pPr>
              <w:widowControl w:val="0"/>
              <w:tabs>
                <w:tab w:val="left" w:pos="196"/>
              </w:tabs>
              <w:autoSpaceDE w:val="0"/>
              <w:autoSpaceDN w:val="0"/>
              <w:adjustRightInd w:val="0"/>
              <w:ind w:left="16" w:firstLine="11"/>
              <w:jc w:val="center"/>
              <w:rPr>
                <w:rFonts w:cs="Arial"/>
                <w:b/>
                <w:sz w:val="20"/>
                <w:szCs w:val="22"/>
              </w:rPr>
            </w:pPr>
            <w:r w:rsidRPr="002C422F">
              <w:rPr>
                <w:rFonts w:cs="Arial"/>
                <w:b/>
                <w:sz w:val="20"/>
                <w:szCs w:val="22"/>
              </w:rPr>
              <w:t>2</w:t>
            </w:r>
          </w:p>
        </w:tc>
        <w:tc>
          <w:tcPr>
            <w:tcW w:w="1957" w:type="dxa"/>
          </w:tcPr>
          <w:p w:rsidR="00A94646" w:rsidRPr="002C422F" w:rsidRDefault="00A94646" w:rsidP="004C1607">
            <w:pPr>
              <w:widowControl w:val="0"/>
              <w:tabs>
                <w:tab w:val="left" w:pos="162"/>
              </w:tabs>
              <w:autoSpaceDE w:val="0"/>
              <w:autoSpaceDN w:val="0"/>
              <w:adjustRightInd w:val="0"/>
              <w:ind w:hanging="18"/>
              <w:jc w:val="center"/>
              <w:rPr>
                <w:rFonts w:cs="Arial"/>
                <w:b/>
                <w:sz w:val="20"/>
                <w:szCs w:val="22"/>
              </w:rPr>
            </w:pPr>
            <w:r w:rsidRPr="002C422F">
              <w:rPr>
                <w:rFonts w:cs="Arial"/>
                <w:b/>
                <w:sz w:val="20"/>
                <w:szCs w:val="22"/>
              </w:rPr>
              <w:t>3</w:t>
            </w:r>
          </w:p>
        </w:tc>
        <w:tc>
          <w:tcPr>
            <w:tcW w:w="1958" w:type="dxa"/>
          </w:tcPr>
          <w:p w:rsidR="00A94646" w:rsidRPr="002C422F" w:rsidRDefault="00A94646" w:rsidP="004C1607">
            <w:pPr>
              <w:widowControl w:val="0"/>
              <w:tabs>
                <w:tab w:val="left" w:pos="199"/>
              </w:tabs>
              <w:autoSpaceDE w:val="0"/>
              <w:autoSpaceDN w:val="0"/>
              <w:adjustRightInd w:val="0"/>
              <w:ind w:left="27"/>
              <w:jc w:val="center"/>
              <w:rPr>
                <w:rFonts w:cs="Arial"/>
                <w:b/>
                <w:sz w:val="20"/>
                <w:szCs w:val="22"/>
              </w:rPr>
            </w:pPr>
            <w:r w:rsidRPr="002C422F">
              <w:rPr>
                <w:rFonts w:cs="Arial"/>
                <w:b/>
                <w:sz w:val="20"/>
                <w:szCs w:val="22"/>
              </w:rPr>
              <w:t>4</w:t>
            </w:r>
          </w:p>
        </w:tc>
      </w:tr>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r w:rsidRPr="002C422F">
              <w:rPr>
                <w:rFonts w:cs="Arial"/>
                <w:b/>
                <w:sz w:val="20"/>
                <w:szCs w:val="22"/>
              </w:rPr>
              <w:t>Quantity and timeliness of post</w:t>
            </w:r>
          </w:p>
        </w:tc>
        <w:tc>
          <w:tcPr>
            <w:tcW w:w="1957" w:type="dxa"/>
          </w:tcPr>
          <w:p w:rsidR="00A94646" w:rsidRPr="002C422F" w:rsidRDefault="00A94646" w:rsidP="004C1607">
            <w:pPr>
              <w:widowControl w:val="0"/>
              <w:numPr>
                <w:ilvl w:val="0"/>
                <w:numId w:val="10"/>
              </w:numPr>
              <w:tabs>
                <w:tab w:val="left" w:pos="162"/>
              </w:tabs>
              <w:autoSpaceDE w:val="0"/>
              <w:autoSpaceDN w:val="0"/>
              <w:adjustRightInd w:val="0"/>
              <w:ind w:left="0" w:firstLine="0"/>
              <w:rPr>
                <w:rFonts w:cs="Arial"/>
                <w:sz w:val="20"/>
                <w:szCs w:val="22"/>
              </w:rPr>
            </w:pPr>
            <w:r w:rsidRPr="002C422F">
              <w:rPr>
                <w:rFonts w:cs="Arial"/>
                <w:sz w:val="20"/>
                <w:szCs w:val="22"/>
              </w:rPr>
              <w:t>Does not respond to most postings; rarely participates freely</w:t>
            </w:r>
          </w:p>
          <w:p w:rsidR="00A94646" w:rsidRPr="002C422F" w:rsidRDefault="00A94646" w:rsidP="004C1607">
            <w:pPr>
              <w:widowControl w:val="0"/>
              <w:numPr>
                <w:ilvl w:val="0"/>
                <w:numId w:val="10"/>
              </w:numPr>
              <w:tabs>
                <w:tab w:val="left" w:pos="162"/>
              </w:tabs>
              <w:autoSpaceDE w:val="0"/>
              <w:autoSpaceDN w:val="0"/>
              <w:adjustRightInd w:val="0"/>
              <w:ind w:left="0" w:firstLine="0"/>
              <w:rPr>
                <w:rFonts w:cs="Arial"/>
                <w:sz w:val="20"/>
                <w:szCs w:val="22"/>
              </w:rPr>
            </w:pPr>
            <w:r w:rsidRPr="002C422F">
              <w:rPr>
                <w:rFonts w:cs="Arial"/>
                <w:sz w:val="20"/>
                <w:szCs w:val="22"/>
              </w:rPr>
              <w:t>Appears indifferent to learning community</w:t>
            </w:r>
          </w:p>
          <w:p w:rsidR="00A94646" w:rsidRPr="002C422F" w:rsidRDefault="00A94646" w:rsidP="004C1607">
            <w:pPr>
              <w:widowControl w:val="0"/>
              <w:tabs>
                <w:tab w:val="left" w:pos="162"/>
              </w:tabs>
              <w:autoSpaceDE w:val="0"/>
              <w:autoSpaceDN w:val="0"/>
              <w:adjustRightInd w:val="0"/>
              <w:rPr>
                <w:rFonts w:cs="Arial"/>
                <w:sz w:val="20"/>
                <w:szCs w:val="22"/>
              </w:rPr>
            </w:pPr>
          </w:p>
          <w:p w:rsidR="00A94646" w:rsidRPr="002C422F" w:rsidRDefault="00A94646" w:rsidP="004C1607">
            <w:pPr>
              <w:widowControl w:val="0"/>
              <w:tabs>
                <w:tab w:val="left" w:pos="162"/>
              </w:tabs>
              <w:autoSpaceDE w:val="0"/>
              <w:autoSpaceDN w:val="0"/>
              <w:adjustRightInd w:val="0"/>
              <w:rPr>
                <w:rFonts w:cs="Arial"/>
                <w:sz w:val="20"/>
                <w:szCs w:val="22"/>
              </w:rPr>
            </w:pPr>
          </w:p>
        </w:tc>
        <w:tc>
          <w:tcPr>
            <w:tcW w:w="1958" w:type="dxa"/>
          </w:tcPr>
          <w:p w:rsidR="00A94646" w:rsidRPr="002C422F" w:rsidRDefault="00A94646" w:rsidP="004C1607">
            <w:pPr>
              <w:widowControl w:val="0"/>
              <w:numPr>
                <w:ilvl w:val="0"/>
                <w:numId w:val="7"/>
              </w:numPr>
              <w:tabs>
                <w:tab w:val="left" w:pos="196"/>
              </w:tabs>
              <w:autoSpaceDE w:val="0"/>
              <w:autoSpaceDN w:val="0"/>
              <w:adjustRightInd w:val="0"/>
              <w:ind w:left="16" w:firstLine="11"/>
              <w:rPr>
                <w:rFonts w:cs="Arial"/>
                <w:sz w:val="20"/>
                <w:szCs w:val="22"/>
              </w:rPr>
            </w:pPr>
            <w:r w:rsidRPr="002C422F">
              <w:rPr>
                <w:rFonts w:cs="Arial"/>
                <w:sz w:val="20"/>
                <w:szCs w:val="22"/>
              </w:rPr>
              <w:t xml:space="preserve">Responds to most postings several days after initial (scheduled) discussion; </w:t>
            </w:r>
          </w:p>
          <w:p w:rsidR="00A94646" w:rsidRPr="002C422F" w:rsidRDefault="00A94646" w:rsidP="004C1607">
            <w:pPr>
              <w:widowControl w:val="0"/>
              <w:numPr>
                <w:ilvl w:val="0"/>
                <w:numId w:val="7"/>
              </w:numPr>
              <w:tabs>
                <w:tab w:val="left" w:pos="196"/>
              </w:tabs>
              <w:autoSpaceDE w:val="0"/>
              <w:autoSpaceDN w:val="0"/>
              <w:adjustRightInd w:val="0"/>
              <w:ind w:left="16" w:firstLine="11"/>
              <w:rPr>
                <w:rFonts w:cs="Arial"/>
                <w:sz w:val="20"/>
                <w:szCs w:val="22"/>
              </w:rPr>
            </w:pPr>
            <w:r w:rsidRPr="002C422F">
              <w:rPr>
                <w:rFonts w:cs="Arial"/>
                <w:sz w:val="20"/>
                <w:szCs w:val="22"/>
              </w:rPr>
              <w:t>Takes limited initiative</w:t>
            </w:r>
          </w:p>
        </w:tc>
        <w:tc>
          <w:tcPr>
            <w:tcW w:w="1957" w:type="dxa"/>
          </w:tcPr>
          <w:p w:rsidR="00A94646" w:rsidRPr="002C422F" w:rsidRDefault="00A94646" w:rsidP="004C1607">
            <w:pPr>
              <w:widowControl w:val="0"/>
              <w:numPr>
                <w:ilvl w:val="0"/>
                <w:numId w:val="7"/>
              </w:numPr>
              <w:tabs>
                <w:tab w:val="left" w:pos="162"/>
              </w:tabs>
              <w:autoSpaceDE w:val="0"/>
              <w:autoSpaceDN w:val="0"/>
              <w:adjustRightInd w:val="0"/>
              <w:ind w:left="0" w:hanging="18"/>
              <w:rPr>
                <w:rFonts w:cs="Arial"/>
                <w:sz w:val="20"/>
                <w:szCs w:val="22"/>
              </w:rPr>
            </w:pPr>
            <w:r w:rsidRPr="002C422F">
              <w:rPr>
                <w:rFonts w:cs="Arial"/>
                <w:sz w:val="20"/>
                <w:szCs w:val="22"/>
              </w:rPr>
              <w:t xml:space="preserve">Responds to most postings within a 24-hour period; </w:t>
            </w:r>
          </w:p>
          <w:p w:rsidR="00A94646" w:rsidRPr="002C422F" w:rsidRDefault="00A94646" w:rsidP="004C1607">
            <w:pPr>
              <w:widowControl w:val="0"/>
              <w:numPr>
                <w:ilvl w:val="0"/>
                <w:numId w:val="7"/>
              </w:numPr>
              <w:tabs>
                <w:tab w:val="left" w:pos="162"/>
              </w:tabs>
              <w:autoSpaceDE w:val="0"/>
              <w:autoSpaceDN w:val="0"/>
              <w:adjustRightInd w:val="0"/>
              <w:ind w:left="0" w:hanging="18"/>
              <w:rPr>
                <w:rFonts w:cs="Arial"/>
                <w:sz w:val="20"/>
                <w:szCs w:val="22"/>
              </w:rPr>
            </w:pPr>
            <w:r w:rsidRPr="002C422F">
              <w:rPr>
                <w:rFonts w:cs="Arial"/>
                <w:sz w:val="20"/>
                <w:szCs w:val="22"/>
              </w:rPr>
              <w:t>Rarely requires prompting to post</w:t>
            </w:r>
          </w:p>
        </w:tc>
        <w:tc>
          <w:tcPr>
            <w:tcW w:w="1958" w:type="dxa"/>
          </w:tcPr>
          <w:p w:rsidR="00A94646" w:rsidRPr="002C422F" w:rsidRDefault="00A94646" w:rsidP="004C1607">
            <w:pPr>
              <w:widowControl w:val="0"/>
              <w:numPr>
                <w:ilvl w:val="0"/>
                <w:numId w:val="5"/>
              </w:numPr>
              <w:tabs>
                <w:tab w:val="left" w:pos="199"/>
              </w:tabs>
              <w:autoSpaceDE w:val="0"/>
              <w:autoSpaceDN w:val="0"/>
              <w:adjustRightInd w:val="0"/>
              <w:ind w:left="27" w:firstLine="0"/>
              <w:rPr>
                <w:rFonts w:cs="Arial"/>
                <w:sz w:val="20"/>
                <w:szCs w:val="22"/>
              </w:rPr>
            </w:pPr>
            <w:r w:rsidRPr="002C422F">
              <w:rPr>
                <w:rFonts w:cs="Arial"/>
                <w:sz w:val="20"/>
                <w:szCs w:val="22"/>
              </w:rPr>
              <w:t>Consistently responds to posting in less than 24 hours</w:t>
            </w:r>
          </w:p>
          <w:p w:rsidR="00A94646" w:rsidRPr="002C422F" w:rsidRDefault="00A94646" w:rsidP="004C1607">
            <w:pPr>
              <w:widowControl w:val="0"/>
              <w:numPr>
                <w:ilvl w:val="0"/>
                <w:numId w:val="5"/>
              </w:numPr>
              <w:tabs>
                <w:tab w:val="left" w:pos="199"/>
              </w:tabs>
              <w:autoSpaceDE w:val="0"/>
              <w:autoSpaceDN w:val="0"/>
              <w:adjustRightInd w:val="0"/>
              <w:ind w:left="27" w:firstLine="0"/>
              <w:rPr>
                <w:rFonts w:cs="Arial"/>
                <w:sz w:val="20"/>
                <w:szCs w:val="22"/>
              </w:rPr>
            </w:pPr>
            <w:r w:rsidRPr="002C422F">
              <w:rPr>
                <w:rFonts w:cs="Arial"/>
                <w:sz w:val="20"/>
                <w:szCs w:val="22"/>
              </w:rPr>
              <w:t xml:space="preserve">Shows initiative in motivating group discussion’ </w:t>
            </w:r>
          </w:p>
        </w:tc>
      </w:tr>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r w:rsidRPr="002C422F">
              <w:rPr>
                <w:rFonts w:cs="Arial"/>
                <w:b/>
                <w:sz w:val="20"/>
                <w:szCs w:val="22"/>
              </w:rPr>
              <w:t>Quality of post</w:t>
            </w:r>
          </w:p>
          <w:p w:rsidR="00A94646" w:rsidRPr="002C422F" w:rsidRDefault="00A94646" w:rsidP="004C1607">
            <w:pPr>
              <w:widowControl w:val="0"/>
              <w:autoSpaceDE w:val="0"/>
              <w:autoSpaceDN w:val="0"/>
              <w:adjustRightInd w:val="0"/>
              <w:rPr>
                <w:rFonts w:cs="Arial"/>
                <w:b/>
                <w:sz w:val="20"/>
                <w:szCs w:val="22"/>
              </w:rPr>
            </w:pPr>
          </w:p>
          <w:p w:rsidR="00A94646" w:rsidRPr="002C422F" w:rsidRDefault="00A94646" w:rsidP="004C1607">
            <w:pPr>
              <w:widowControl w:val="0"/>
              <w:autoSpaceDE w:val="0"/>
              <w:autoSpaceDN w:val="0"/>
              <w:adjustRightInd w:val="0"/>
              <w:rPr>
                <w:rFonts w:cs="Arial"/>
                <w:b/>
                <w:sz w:val="20"/>
                <w:szCs w:val="22"/>
              </w:rPr>
            </w:pPr>
          </w:p>
        </w:tc>
        <w:tc>
          <w:tcPr>
            <w:tcW w:w="1957" w:type="dxa"/>
          </w:tcPr>
          <w:p w:rsidR="00A94646" w:rsidRPr="002C422F" w:rsidRDefault="00A94646" w:rsidP="004C1607">
            <w:pPr>
              <w:widowControl w:val="0"/>
              <w:numPr>
                <w:ilvl w:val="0"/>
                <w:numId w:val="11"/>
              </w:numPr>
              <w:tabs>
                <w:tab w:val="left" w:pos="162"/>
              </w:tabs>
              <w:autoSpaceDE w:val="0"/>
              <w:autoSpaceDN w:val="0"/>
              <w:adjustRightInd w:val="0"/>
              <w:ind w:left="0" w:firstLine="0"/>
              <w:rPr>
                <w:rFonts w:cs="Arial"/>
                <w:sz w:val="20"/>
                <w:szCs w:val="22"/>
              </w:rPr>
            </w:pPr>
            <w:r w:rsidRPr="002C422F">
              <w:rPr>
                <w:rFonts w:cs="Arial"/>
                <w:sz w:val="20"/>
                <w:szCs w:val="22"/>
              </w:rPr>
              <w:t xml:space="preserve">Posts topics unrelated to discussion topic; </w:t>
            </w:r>
          </w:p>
          <w:p w:rsidR="00A94646" w:rsidRPr="002C422F" w:rsidRDefault="00A94646" w:rsidP="004C1607">
            <w:pPr>
              <w:widowControl w:val="0"/>
              <w:numPr>
                <w:ilvl w:val="0"/>
                <w:numId w:val="11"/>
              </w:numPr>
              <w:tabs>
                <w:tab w:val="left" w:pos="162"/>
              </w:tabs>
              <w:autoSpaceDE w:val="0"/>
              <w:autoSpaceDN w:val="0"/>
              <w:adjustRightInd w:val="0"/>
              <w:ind w:left="0" w:firstLine="0"/>
              <w:rPr>
                <w:rFonts w:cs="Arial"/>
                <w:sz w:val="20"/>
                <w:szCs w:val="22"/>
              </w:rPr>
            </w:pPr>
            <w:r w:rsidRPr="002C422F">
              <w:rPr>
                <w:rFonts w:cs="Arial"/>
                <w:sz w:val="20"/>
                <w:szCs w:val="22"/>
              </w:rPr>
              <w:t>Appears “rushed” with poor spelling/ grammar and unclear expression</w:t>
            </w:r>
          </w:p>
        </w:tc>
        <w:tc>
          <w:tcPr>
            <w:tcW w:w="1958" w:type="dxa"/>
          </w:tcPr>
          <w:p w:rsidR="00A94646" w:rsidRPr="002C422F" w:rsidRDefault="00A94646" w:rsidP="004C1607">
            <w:pPr>
              <w:widowControl w:val="0"/>
              <w:numPr>
                <w:ilvl w:val="0"/>
                <w:numId w:val="9"/>
              </w:numPr>
              <w:tabs>
                <w:tab w:val="left" w:pos="196"/>
              </w:tabs>
              <w:autoSpaceDE w:val="0"/>
              <w:autoSpaceDN w:val="0"/>
              <w:adjustRightInd w:val="0"/>
              <w:ind w:left="16" w:firstLine="11"/>
              <w:rPr>
                <w:rFonts w:cs="Arial"/>
                <w:sz w:val="20"/>
                <w:szCs w:val="22"/>
              </w:rPr>
            </w:pPr>
            <w:r w:rsidRPr="002C422F">
              <w:rPr>
                <w:rFonts w:cs="Arial"/>
                <w:sz w:val="20"/>
                <w:szCs w:val="22"/>
              </w:rPr>
              <w:t xml:space="preserve">Occasionally posts off topic; offers short posts with limited insight on the topic; </w:t>
            </w:r>
          </w:p>
          <w:p w:rsidR="00A94646" w:rsidRPr="002C422F" w:rsidRDefault="00A94646" w:rsidP="004C1607">
            <w:pPr>
              <w:widowControl w:val="0"/>
              <w:numPr>
                <w:ilvl w:val="0"/>
                <w:numId w:val="9"/>
              </w:numPr>
              <w:tabs>
                <w:tab w:val="left" w:pos="196"/>
              </w:tabs>
              <w:autoSpaceDE w:val="0"/>
              <w:autoSpaceDN w:val="0"/>
              <w:adjustRightInd w:val="0"/>
              <w:ind w:left="16" w:firstLine="11"/>
              <w:rPr>
                <w:rFonts w:cs="Arial"/>
                <w:sz w:val="20"/>
                <w:szCs w:val="22"/>
              </w:rPr>
            </w:pPr>
            <w:r w:rsidRPr="002C422F">
              <w:rPr>
                <w:rFonts w:cs="Arial"/>
                <w:sz w:val="20"/>
                <w:szCs w:val="22"/>
              </w:rPr>
              <w:t>Difficulty in expressing ideas clearly</w:t>
            </w:r>
          </w:p>
        </w:tc>
        <w:tc>
          <w:tcPr>
            <w:tcW w:w="1957" w:type="dxa"/>
          </w:tcPr>
          <w:p w:rsidR="00A94646" w:rsidRPr="002C422F" w:rsidRDefault="00A94646" w:rsidP="004C1607">
            <w:pPr>
              <w:widowControl w:val="0"/>
              <w:numPr>
                <w:ilvl w:val="0"/>
                <w:numId w:val="8"/>
              </w:numPr>
              <w:tabs>
                <w:tab w:val="left" w:pos="162"/>
              </w:tabs>
              <w:autoSpaceDE w:val="0"/>
              <w:autoSpaceDN w:val="0"/>
              <w:adjustRightInd w:val="0"/>
              <w:ind w:left="0" w:hanging="18"/>
              <w:rPr>
                <w:rFonts w:cs="Arial"/>
                <w:sz w:val="20"/>
                <w:szCs w:val="22"/>
              </w:rPr>
            </w:pPr>
            <w:r w:rsidRPr="002C422F">
              <w:rPr>
                <w:rFonts w:cs="Arial"/>
                <w:sz w:val="20"/>
                <w:szCs w:val="22"/>
              </w:rPr>
              <w:t>Frequently posts topics related to discussion topic</w:t>
            </w:r>
          </w:p>
          <w:p w:rsidR="00A94646" w:rsidRPr="002C422F" w:rsidRDefault="00A94646" w:rsidP="004C1607">
            <w:pPr>
              <w:widowControl w:val="0"/>
              <w:numPr>
                <w:ilvl w:val="0"/>
                <w:numId w:val="8"/>
              </w:numPr>
              <w:tabs>
                <w:tab w:val="left" w:pos="162"/>
              </w:tabs>
              <w:autoSpaceDE w:val="0"/>
              <w:autoSpaceDN w:val="0"/>
              <w:adjustRightInd w:val="0"/>
              <w:ind w:left="0" w:hanging="18"/>
              <w:rPr>
                <w:rFonts w:cs="Arial"/>
                <w:sz w:val="20"/>
                <w:szCs w:val="22"/>
              </w:rPr>
            </w:pPr>
            <w:r w:rsidRPr="002C422F">
              <w:rPr>
                <w:rFonts w:cs="Arial"/>
                <w:sz w:val="20"/>
                <w:szCs w:val="22"/>
              </w:rPr>
              <w:t>States opinions and ideas clearly; contributes insights to topic</w:t>
            </w:r>
          </w:p>
        </w:tc>
        <w:tc>
          <w:tcPr>
            <w:tcW w:w="1958" w:type="dxa"/>
          </w:tcPr>
          <w:p w:rsidR="00A94646" w:rsidRPr="002C422F" w:rsidRDefault="00A94646" w:rsidP="004C1607">
            <w:pPr>
              <w:widowControl w:val="0"/>
              <w:numPr>
                <w:ilvl w:val="0"/>
                <w:numId w:val="6"/>
              </w:numPr>
              <w:tabs>
                <w:tab w:val="left" w:pos="199"/>
              </w:tabs>
              <w:autoSpaceDE w:val="0"/>
              <w:autoSpaceDN w:val="0"/>
              <w:adjustRightInd w:val="0"/>
              <w:ind w:left="27" w:firstLine="0"/>
              <w:rPr>
                <w:rFonts w:cs="Arial"/>
                <w:sz w:val="20"/>
                <w:szCs w:val="22"/>
              </w:rPr>
            </w:pPr>
            <w:r w:rsidRPr="002C422F">
              <w:rPr>
                <w:rFonts w:cs="Arial"/>
                <w:sz w:val="20"/>
                <w:szCs w:val="22"/>
              </w:rPr>
              <w:t>Consistently posts topics related to discussion topic</w:t>
            </w:r>
          </w:p>
          <w:p w:rsidR="00A94646" w:rsidRPr="002C422F" w:rsidRDefault="00A94646" w:rsidP="004C1607">
            <w:pPr>
              <w:widowControl w:val="0"/>
              <w:numPr>
                <w:ilvl w:val="0"/>
                <w:numId w:val="6"/>
              </w:numPr>
              <w:tabs>
                <w:tab w:val="left" w:pos="199"/>
              </w:tabs>
              <w:autoSpaceDE w:val="0"/>
              <w:autoSpaceDN w:val="0"/>
              <w:adjustRightInd w:val="0"/>
              <w:ind w:left="27" w:firstLine="0"/>
              <w:rPr>
                <w:rFonts w:cs="Arial"/>
                <w:sz w:val="20"/>
                <w:szCs w:val="22"/>
              </w:rPr>
            </w:pPr>
            <w:r w:rsidRPr="002C422F">
              <w:rPr>
                <w:rFonts w:cs="Arial"/>
                <w:sz w:val="20"/>
                <w:szCs w:val="22"/>
              </w:rPr>
              <w:t>Clear, creative expression of ideas and opinions</w:t>
            </w:r>
          </w:p>
          <w:p w:rsidR="00A94646" w:rsidRPr="002C422F" w:rsidRDefault="00A94646" w:rsidP="004C1607">
            <w:pPr>
              <w:widowControl w:val="0"/>
              <w:tabs>
                <w:tab w:val="left" w:pos="199"/>
              </w:tabs>
              <w:autoSpaceDE w:val="0"/>
              <w:autoSpaceDN w:val="0"/>
              <w:adjustRightInd w:val="0"/>
              <w:ind w:left="27"/>
              <w:rPr>
                <w:rFonts w:cs="Arial"/>
                <w:sz w:val="20"/>
                <w:szCs w:val="22"/>
              </w:rPr>
            </w:pPr>
          </w:p>
        </w:tc>
      </w:tr>
    </w:tbl>
    <w:p w:rsidR="00B423E2" w:rsidRPr="002C422F" w:rsidRDefault="00B423E2"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A94646" w:rsidRPr="002C422F" w:rsidRDefault="00A94646" w:rsidP="00B423E2">
      <w:pPr>
        <w:rPr>
          <w:bCs/>
          <w:sz w:val="22"/>
        </w:rPr>
      </w:pPr>
    </w:p>
    <w:p w:rsidR="00A94646" w:rsidRPr="002C422F" w:rsidRDefault="00A94646" w:rsidP="00A94646">
      <w:pPr>
        <w:widowControl w:val="0"/>
        <w:tabs>
          <w:tab w:val="left" w:pos="360"/>
        </w:tabs>
        <w:autoSpaceDE w:val="0"/>
        <w:autoSpaceDN w:val="0"/>
        <w:adjustRightInd w:val="0"/>
        <w:rPr>
          <w:rFonts w:cs="Arial"/>
          <w:b/>
          <w:color w:val="0000FF"/>
          <w:sz w:val="22"/>
          <w:szCs w:val="22"/>
        </w:rPr>
      </w:pPr>
      <w:r w:rsidRPr="002C422F">
        <w:rPr>
          <w:rFonts w:cs="Arial"/>
          <w:b/>
          <w:sz w:val="22"/>
          <w:szCs w:val="22"/>
        </w:rPr>
        <w:t>Project Assessment</w:t>
      </w:r>
      <w:r w:rsidRPr="002C422F">
        <w:rPr>
          <w:rFonts w:cs="Arial"/>
          <w:b/>
          <w:color w:val="0000FF"/>
          <w:sz w:val="22"/>
          <w:szCs w:val="22"/>
        </w:rPr>
        <w:t xml:space="preserve"> </w:t>
      </w:r>
      <w:r w:rsidRPr="002C422F">
        <w:rPr>
          <w:rFonts w:cs="Arial"/>
          <w:sz w:val="22"/>
          <w:szCs w:val="22"/>
        </w:rPr>
        <w:t>(Components of Final Grade)</w:t>
      </w:r>
    </w:p>
    <w:p w:rsidR="00A94646" w:rsidRPr="002C422F" w:rsidRDefault="00A94646" w:rsidP="00A94646">
      <w:pPr>
        <w:widowControl w:val="0"/>
        <w:autoSpaceDE w:val="0"/>
        <w:autoSpaceDN w:val="0"/>
        <w:adjustRightInd w:val="0"/>
        <w:rPr>
          <w:rFonts w:cs="Arial"/>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800"/>
      </w:tblGrid>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E0E0E0"/>
          </w:tcPr>
          <w:p w:rsidR="00A94646" w:rsidRPr="002C422F" w:rsidRDefault="00A94646" w:rsidP="00A94646">
            <w:pPr>
              <w:widowControl w:val="0"/>
              <w:autoSpaceDE w:val="0"/>
              <w:autoSpaceDN w:val="0"/>
              <w:adjustRightInd w:val="0"/>
              <w:jc w:val="center"/>
              <w:rPr>
                <w:rFonts w:cs="Arial"/>
                <w:b/>
                <w:sz w:val="22"/>
              </w:rPr>
            </w:pPr>
            <w:r w:rsidRPr="002C422F">
              <w:rPr>
                <w:rFonts w:cs="Arial"/>
                <w:b/>
                <w:sz w:val="22"/>
              </w:rPr>
              <w:t>Project</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A94646" w:rsidRPr="002C422F" w:rsidRDefault="00A94646" w:rsidP="00A94646">
            <w:pPr>
              <w:widowControl w:val="0"/>
              <w:autoSpaceDE w:val="0"/>
              <w:autoSpaceDN w:val="0"/>
              <w:adjustRightInd w:val="0"/>
              <w:jc w:val="center"/>
              <w:rPr>
                <w:rFonts w:cs="Arial"/>
                <w:b/>
                <w:sz w:val="22"/>
              </w:rPr>
            </w:pPr>
            <w:r w:rsidRPr="002C422F">
              <w:rPr>
                <w:rFonts w:cs="Arial"/>
                <w:b/>
                <w:sz w:val="22"/>
              </w:rPr>
              <w:t>Weight/ Points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tabs>
                <w:tab w:val="left" w:pos="342"/>
              </w:tabs>
              <w:autoSpaceDE w:val="0"/>
              <w:autoSpaceDN w:val="0"/>
              <w:adjustRightInd w:val="0"/>
              <w:ind w:left="342" w:hanging="342"/>
              <w:rPr>
                <w:rFonts w:cs="Arial"/>
                <w:sz w:val="22"/>
              </w:rPr>
            </w:pPr>
            <w:r w:rsidRPr="002C422F">
              <w:rPr>
                <w:rFonts w:cs="Arial"/>
                <w:sz w:val="22"/>
              </w:rPr>
              <w:t xml:space="preserve">1. </w:t>
            </w:r>
            <w:r w:rsidRPr="002C422F">
              <w:rPr>
                <w:rFonts w:cs="Arial"/>
                <w:sz w:val="22"/>
              </w:rPr>
              <w:tab/>
            </w:r>
            <w:r w:rsidRPr="002C422F">
              <w:rPr>
                <w:rFonts w:cs="Arial"/>
                <w:i/>
                <w:sz w:val="22"/>
                <w:szCs w:val="22"/>
              </w:rPr>
              <w:t>Legal &amp; theological frameworks</w:t>
            </w:r>
            <w:r w:rsidR="00007D34" w:rsidRPr="002C422F">
              <w:rPr>
                <w:rFonts w:cs="Arial"/>
                <w:sz w:val="22"/>
                <w:szCs w:val="22"/>
              </w:rPr>
              <w:t xml:space="preserve"> (1 report)</w:t>
            </w:r>
          </w:p>
          <w:p w:rsidR="00A94646" w:rsidRPr="002C422F" w:rsidRDefault="00A94646" w:rsidP="00007D34">
            <w:pPr>
              <w:widowControl w:val="0"/>
              <w:autoSpaceDE w:val="0"/>
              <w:autoSpaceDN w:val="0"/>
              <w:adjustRightInd w:val="0"/>
              <w:ind w:left="342" w:hanging="342"/>
              <w:rPr>
                <w:rFonts w:cs="Arial"/>
                <w:sz w:val="22"/>
              </w:rPr>
            </w:pPr>
            <w:r w:rsidRPr="002C422F">
              <w:rPr>
                <w:rFonts w:cs="Arial"/>
                <w:i/>
                <w:sz w:val="22"/>
              </w:rPr>
              <w:tab/>
            </w:r>
            <w:r w:rsidRPr="002C422F">
              <w:rPr>
                <w:rFonts w:cs="Arial"/>
                <w:sz w:val="22"/>
              </w:rPr>
              <w:t>Evaluative criteria:</w:t>
            </w:r>
            <w:r w:rsidR="00007D34" w:rsidRPr="002C422F">
              <w:rPr>
                <w:rFonts w:cs="Arial"/>
                <w:sz w:val="22"/>
              </w:rPr>
              <w:t xml:space="preserve">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A94646">
            <w:pPr>
              <w:widowControl w:val="0"/>
              <w:autoSpaceDE w:val="0"/>
              <w:autoSpaceDN w:val="0"/>
              <w:adjustRightInd w:val="0"/>
              <w:jc w:val="center"/>
              <w:rPr>
                <w:rFonts w:cs="Arial"/>
                <w:sz w:val="22"/>
              </w:rPr>
            </w:pPr>
            <w:r w:rsidRPr="002C422F">
              <w:rPr>
                <w:rFonts w:cs="Arial"/>
                <w:sz w:val="22"/>
              </w:rPr>
              <w:t>10</w:t>
            </w:r>
            <w:r w:rsidR="00A94646" w:rsidRPr="002C422F">
              <w:rPr>
                <w:rFonts w:cs="Arial"/>
                <w:sz w:val="22"/>
              </w:rPr>
              <w:t>%</w:t>
            </w:r>
          </w:p>
          <w:p w:rsidR="00A94646" w:rsidRPr="002C422F" w:rsidRDefault="000D05DE" w:rsidP="00A94646">
            <w:pPr>
              <w:widowControl w:val="0"/>
              <w:autoSpaceDE w:val="0"/>
              <w:autoSpaceDN w:val="0"/>
              <w:adjustRightInd w:val="0"/>
              <w:jc w:val="center"/>
              <w:rPr>
                <w:rFonts w:cs="Arial"/>
                <w:sz w:val="22"/>
              </w:rPr>
            </w:pPr>
            <w:r w:rsidRPr="002C422F">
              <w:rPr>
                <w:rFonts w:cs="Arial"/>
                <w:sz w:val="22"/>
              </w:rPr>
              <w:t>10</w:t>
            </w:r>
            <w:r w:rsidR="00A94646" w:rsidRPr="002C422F">
              <w:rPr>
                <w:rFonts w:cs="Arial"/>
                <w:sz w:val="22"/>
              </w:rPr>
              <w:t xml:space="preserve"> pts. </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tabs>
                <w:tab w:val="left" w:pos="342"/>
              </w:tabs>
              <w:autoSpaceDE w:val="0"/>
              <w:autoSpaceDN w:val="0"/>
              <w:adjustRightInd w:val="0"/>
              <w:ind w:left="342" w:hanging="342"/>
              <w:rPr>
                <w:rFonts w:cs="Arial"/>
                <w:strike/>
                <w:sz w:val="22"/>
              </w:rPr>
            </w:pPr>
            <w:r w:rsidRPr="002C422F">
              <w:rPr>
                <w:rFonts w:cs="Arial"/>
                <w:sz w:val="22"/>
              </w:rPr>
              <w:t>2.</w:t>
            </w:r>
            <w:r w:rsidRPr="002C422F">
              <w:rPr>
                <w:rFonts w:cs="Arial"/>
                <w:sz w:val="22"/>
              </w:rPr>
              <w:tab/>
            </w:r>
            <w:r w:rsidR="004A3147" w:rsidRPr="002C422F">
              <w:rPr>
                <w:rFonts w:cs="Arial"/>
                <w:i/>
                <w:sz w:val="22"/>
              </w:rPr>
              <w:t>G</w:t>
            </w:r>
            <w:r w:rsidR="00480D4F" w:rsidRPr="002C422F">
              <w:rPr>
                <w:rFonts w:cs="Arial"/>
                <w:i/>
                <w:sz w:val="22"/>
              </w:rPr>
              <w:t>lobal s</w:t>
            </w:r>
            <w:r w:rsidRPr="002C422F">
              <w:rPr>
                <w:rFonts w:cs="Arial"/>
                <w:i/>
                <w:sz w:val="22"/>
              </w:rPr>
              <w:t>cene</w:t>
            </w:r>
            <w:r w:rsidRPr="002C422F">
              <w:rPr>
                <w:rFonts w:cs="Arial"/>
                <w:sz w:val="22"/>
              </w:rPr>
              <w:t xml:space="preserve"> </w:t>
            </w:r>
            <w:r w:rsidR="00007D34" w:rsidRPr="002C422F">
              <w:rPr>
                <w:rFonts w:cs="Arial"/>
                <w:sz w:val="22"/>
              </w:rPr>
              <w:t>(1 report)</w:t>
            </w:r>
          </w:p>
          <w:p w:rsidR="00A94646" w:rsidRPr="002C422F" w:rsidRDefault="00007D34" w:rsidP="00A94646">
            <w:pPr>
              <w:widowControl w:val="0"/>
              <w:tabs>
                <w:tab w:val="left" w:pos="342"/>
              </w:tabs>
              <w:autoSpaceDE w:val="0"/>
              <w:autoSpaceDN w:val="0"/>
              <w:adjustRightInd w:val="0"/>
              <w:ind w:left="342" w:hanging="342"/>
              <w:rPr>
                <w:rFonts w:cs="Arial"/>
                <w:sz w:val="22"/>
              </w:rPr>
            </w:pPr>
            <w:r w:rsidRPr="002C422F">
              <w:rPr>
                <w:rFonts w:cs="Arial"/>
                <w:sz w:val="22"/>
              </w:rPr>
              <w:tab/>
              <w:t>Evaluative criteria: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0D05DE">
            <w:pPr>
              <w:widowControl w:val="0"/>
              <w:autoSpaceDE w:val="0"/>
              <w:autoSpaceDN w:val="0"/>
              <w:adjustRightInd w:val="0"/>
              <w:jc w:val="center"/>
              <w:rPr>
                <w:rFonts w:cs="Arial"/>
                <w:sz w:val="22"/>
              </w:rPr>
            </w:pPr>
            <w:r w:rsidRPr="002C422F">
              <w:rPr>
                <w:rFonts w:cs="Arial"/>
                <w:sz w:val="22"/>
              </w:rPr>
              <w:t>15</w:t>
            </w:r>
            <w:r w:rsidR="00A94646" w:rsidRPr="002C422F">
              <w:rPr>
                <w:rFonts w:cs="Arial"/>
                <w:sz w:val="22"/>
              </w:rPr>
              <w:t>%</w:t>
            </w:r>
          </w:p>
          <w:p w:rsidR="00A94646" w:rsidRPr="002C422F" w:rsidRDefault="000D05DE" w:rsidP="000D05DE">
            <w:pPr>
              <w:widowControl w:val="0"/>
              <w:autoSpaceDE w:val="0"/>
              <w:autoSpaceDN w:val="0"/>
              <w:adjustRightInd w:val="0"/>
              <w:jc w:val="center"/>
              <w:rPr>
                <w:rFonts w:cs="Arial"/>
                <w:sz w:val="22"/>
              </w:rPr>
            </w:pPr>
            <w:r w:rsidRPr="002C422F">
              <w:rPr>
                <w:rFonts w:cs="Arial"/>
                <w:sz w:val="22"/>
              </w:rPr>
              <w:t xml:space="preserve">15 </w:t>
            </w:r>
            <w:r w:rsidR="00A94646" w:rsidRPr="002C422F">
              <w:rPr>
                <w:rFonts w:cs="Arial"/>
                <w:sz w:val="22"/>
              </w:rPr>
              <w:t>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ind w:left="342" w:hanging="342"/>
              <w:rPr>
                <w:rFonts w:cs="Arial"/>
                <w:i/>
                <w:sz w:val="22"/>
              </w:rPr>
            </w:pPr>
            <w:r w:rsidRPr="002C422F">
              <w:rPr>
                <w:rFonts w:cs="Arial"/>
                <w:sz w:val="22"/>
              </w:rPr>
              <w:t xml:space="preserve">3. </w:t>
            </w:r>
            <w:r w:rsidRPr="002C422F">
              <w:rPr>
                <w:rFonts w:cs="Arial"/>
                <w:sz w:val="22"/>
              </w:rPr>
              <w:tab/>
            </w:r>
            <w:r w:rsidR="004A3147" w:rsidRPr="002C422F">
              <w:rPr>
                <w:rFonts w:cs="Arial"/>
                <w:i/>
                <w:sz w:val="22"/>
              </w:rPr>
              <w:t>C</w:t>
            </w:r>
            <w:r w:rsidRPr="002C422F">
              <w:rPr>
                <w:rFonts w:cs="Arial"/>
                <w:i/>
                <w:sz w:val="22"/>
              </w:rPr>
              <w:t>ommunity internship</w:t>
            </w:r>
            <w:r w:rsidR="00007D34" w:rsidRPr="002C422F">
              <w:rPr>
                <w:rFonts w:cs="Arial"/>
                <w:sz w:val="22"/>
              </w:rPr>
              <w:t xml:space="preserve"> (40 hr. of voluntary service</w:t>
            </w:r>
            <w:r w:rsidRPr="002C422F">
              <w:rPr>
                <w:rFonts w:cs="Arial"/>
                <w:sz w:val="22"/>
              </w:rPr>
              <w:t>)</w:t>
            </w:r>
          </w:p>
          <w:p w:rsidR="00A94646" w:rsidRPr="002C422F" w:rsidRDefault="00A94646" w:rsidP="00A94646">
            <w:pPr>
              <w:widowControl w:val="0"/>
              <w:autoSpaceDE w:val="0"/>
              <w:autoSpaceDN w:val="0"/>
              <w:adjustRightInd w:val="0"/>
              <w:ind w:left="342" w:hanging="342"/>
              <w:rPr>
                <w:rFonts w:cs="Arial"/>
                <w:sz w:val="22"/>
              </w:rPr>
            </w:pPr>
            <w:r w:rsidRPr="002C422F">
              <w:rPr>
                <w:rFonts w:cs="Arial"/>
                <w:sz w:val="22"/>
              </w:rPr>
              <w:tab/>
              <w:t xml:space="preserve">Evaluative criteria: </w:t>
            </w:r>
            <w:r w:rsidR="00007D34" w:rsidRPr="002C422F">
              <w:rPr>
                <w:rFonts w:cs="Arial"/>
                <w:sz w:val="22"/>
              </w:rPr>
              <w:t xml:space="preserve">selection of qualified agency; </w:t>
            </w:r>
            <w:r w:rsidRPr="002C422F">
              <w:rPr>
                <w:rFonts w:cs="Arial"/>
                <w:sz w:val="22"/>
              </w:rPr>
              <w:t xml:space="preserve">completeness </w:t>
            </w:r>
            <w:r w:rsidR="00007D34" w:rsidRPr="002C422F">
              <w:rPr>
                <w:rFonts w:cs="Arial"/>
                <w:sz w:val="22"/>
              </w:rPr>
              <w:t xml:space="preserve">of forms </w:t>
            </w:r>
            <w:r w:rsidRPr="002C422F">
              <w:rPr>
                <w:rFonts w:cs="Arial"/>
                <w:sz w:val="22"/>
              </w:rPr>
              <w:t xml:space="preserve">(service-learning agreement, signed service log, self-assessment, performance assessment, intern evaluation of agency)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A94646">
            <w:pPr>
              <w:widowControl w:val="0"/>
              <w:autoSpaceDE w:val="0"/>
              <w:autoSpaceDN w:val="0"/>
              <w:adjustRightInd w:val="0"/>
              <w:jc w:val="center"/>
              <w:rPr>
                <w:rFonts w:cs="Arial"/>
                <w:sz w:val="22"/>
              </w:rPr>
            </w:pPr>
            <w:r w:rsidRPr="002C422F">
              <w:rPr>
                <w:rFonts w:cs="Arial"/>
                <w:sz w:val="22"/>
              </w:rPr>
              <w:t>30</w:t>
            </w:r>
            <w:r w:rsidR="00A94646" w:rsidRPr="002C422F">
              <w:rPr>
                <w:rFonts w:cs="Arial"/>
                <w:sz w:val="22"/>
              </w:rPr>
              <w:t>%</w:t>
            </w:r>
          </w:p>
          <w:p w:rsidR="00A94646" w:rsidRPr="002C422F" w:rsidRDefault="000D05DE" w:rsidP="00A94646">
            <w:pPr>
              <w:widowControl w:val="0"/>
              <w:autoSpaceDE w:val="0"/>
              <w:autoSpaceDN w:val="0"/>
              <w:adjustRightInd w:val="0"/>
              <w:jc w:val="center"/>
              <w:rPr>
                <w:rFonts w:cs="Arial"/>
                <w:sz w:val="22"/>
              </w:rPr>
            </w:pPr>
            <w:r w:rsidRPr="002C422F">
              <w:rPr>
                <w:rFonts w:cs="Arial"/>
                <w:sz w:val="22"/>
              </w:rPr>
              <w:t>30</w:t>
            </w:r>
            <w:r w:rsidR="00A94646" w:rsidRPr="002C422F">
              <w:rPr>
                <w:rFonts w:cs="Arial"/>
                <w:sz w:val="22"/>
              </w:rPr>
              <w:t xml:space="preserve">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ind w:left="342" w:hanging="342"/>
              <w:rPr>
                <w:rFonts w:cs="Arial"/>
                <w:sz w:val="22"/>
              </w:rPr>
            </w:pPr>
            <w:r w:rsidRPr="002C422F">
              <w:rPr>
                <w:rFonts w:cs="Arial"/>
                <w:sz w:val="22"/>
              </w:rPr>
              <w:t>4.</w:t>
            </w:r>
            <w:r w:rsidRPr="002C422F">
              <w:rPr>
                <w:rFonts w:cs="Arial"/>
                <w:sz w:val="22"/>
              </w:rPr>
              <w:tab/>
            </w:r>
            <w:r w:rsidR="004A3147" w:rsidRPr="002C422F">
              <w:rPr>
                <w:rFonts w:cs="Arial"/>
                <w:i/>
                <w:sz w:val="22"/>
              </w:rPr>
              <w:t>Group profiles</w:t>
            </w:r>
            <w:r w:rsidRPr="002C422F">
              <w:rPr>
                <w:rFonts w:cs="Arial"/>
                <w:i/>
                <w:sz w:val="22"/>
              </w:rPr>
              <w:t xml:space="preserve"> </w:t>
            </w:r>
            <w:r w:rsidRPr="002C422F">
              <w:rPr>
                <w:rFonts w:cs="Arial"/>
                <w:sz w:val="22"/>
              </w:rPr>
              <w:t>(</w:t>
            </w:r>
            <w:r w:rsidR="009255DF" w:rsidRPr="002C422F">
              <w:rPr>
                <w:rFonts w:cs="Arial"/>
                <w:sz w:val="22"/>
              </w:rPr>
              <w:t>1 report that organizes 5 activities; 5 pts. for report organization, reflection, community intro., and appendices)</w:t>
            </w:r>
          </w:p>
          <w:p w:rsidR="00A94646" w:rsidRPr="002C422F" w:rsidRDefault="00A94646" w:rsidP="00F3696F">
            <w:pPr>
              <w:widowControl w:val="0"/>
              <w:tabs>
                <w:tab w:val="left" w:pos="432"/>
              </w:tabs>
              <w:autoSpaceDE w:val="0"/>
              <w:autoSpaceDN w:val="0"/>
              <w:adjustRightInd w:val="0"/>
              <w:ind w:left="342" w:hanging="342"/>
              <w:rPr>
                <w:rFonts w:cs="Arial"/>
                <w:sz w:val="22"/>
              </w:rPr>
            </w:pPr>
            <w:r w:rsidRPr="002C422F">
              <w:rPr>
                <w:rFonts w:cs="Arial"/>
                <w:sz w:val="22"/>
              </w:rPr>
              <w:tab/>
              <w:t xml:space="preserve">Evaluative criteria: </w:t>
            </w:r>
            <w:r w:rsidR="00007D34" w:rsidRPr="002C422F">
              <w:rPr>
                <w:rFonts w:cs="Arial"/>
                <w:sz w:val="22"/>
              </w:rPr>
              <w:t>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9255DF" w:rsidP="00A94646">
            <w:pPr>
              <w:widowControl w:val="0"/>
              <w:autoSpaceDE w:val="0"/>
              <w:autoSpaceDN w:val="0"/>
              <w:adjustRightInd w:val="0"/>
              <w:jc w:val="center"/>
              <w:rPr>
                <w:rFonts w:cs="Arial"/>
                <w:sz w:val="22"/>
              </w:rPr>
            </w:pPr>
            <w:r w:rsidRPr="002C422F">
              <w:rPr>
                <w:rFonts w:cs="Arial"/>
                <w:sz w:val="22"/>
              </w:rPr>
              <w:t>3</w:t>
            </w:r>
            <w:r w:rsidR="00A94646" w:rsidRPr="002C422F">
              <w:rPr>
                <w:rFonts w:cs="Arial"/>
                <w:sz w:val="22"/>
              </w:rPr>
              <w:t>5%</w:t>
            </w:r>
          </w:p>
          <w:p w:rsidR="00A94646" w:rsidRPr="002C422F" w:rsidRDefault="009255DF" w:rsidP="00A94646">
            <w:pPr>
              <w:widowControl w:val="0"/>
              <w:autoSpaceDE w:val="0"/>
              <w:autoSpaceDN w:val="0"/>
              <w:adjustRightInd w:val="0"/>
              <w:jc w:val="center"/>
              <w:rPr>
                <w:rFonts w:cs="Arial"/>
                <w:sz w:val="22"/>
              </w:rPr>
            </w:pPr>
            <w:r w:rsidRPr="002C422F">
              <w:rPr>
                <w:rFonts w:cs="Arial"/>
                <w:sz w:val="22"/>
              </w:rPr>
              <w:t>[</w:t>
            </w:r>
            <w:r w:rsidR="00A94646" w:rsidRPr="002C422F">
              <w:rPr>
                <w:rFonts w:cs="Arial"/>
                <w:sz w:val="22"/>
              </w:rPr>
              <w:t>5 pts</w:t>
            </w:r>
            <w:r w:rsidRPr="002C422F">
              <w:rPr>
                <w:rFonts w:cs="Arial"/>
                <w:sz w:val="22"/>
              </w:rPr>
              <w:t>.]</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 xml:space="preserve">Activity #1: </w:t>
            </w:r>
            <w:r w:rsidR="00480D4F" w:rsidRPr="002C422F">
              <w:rPr>
                <w:rFonts w:cs="Arial"/>
                <w:sz w:val="22"/>
              </w:rPr>
              <w:t>Street and homeless children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#2:</w:t>
            </w:r>
            <w:r w:rsidR="00480D4F" w:rsidRPr="002C422F">
              <w:rPr>
                <w:rFonts w:cs="Arial"/>
                <w:sz w:val="22"/>
              </w:rPr>
              <w:t xml:space="preserve"> Laboring children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#3:</w:t>
            </w:r>
            <w:r w:rsidR="00480D4F" w:rsidRPr="002C422F">
              <w:rPr>
                <w:rFonts w:cs="Arial"/>
                <w:sz w:val="22"/>
              </w:rPr>
              <w:t xml:space="preserve"> Sex workers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#4:</w:t>
            </w:r>
            <w:r w:rsidR="00480D4F" w:rsidRPr="002C422F">
              <w:rPr>
                <w:rFonts w:cs="Arial"/>
                <w:sz w:val="22"/>
              </w:rPr>
              <w:t xml:space="preserve"> Victimized women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#5:</w:t>
            </w:r>
            <w:r w:rsidR="00480D4F" w:rsidRPr="002C422F">
              <w:rPr>
                <w:rFonts w:cs="Arial"/>
                <w:sz w:val="22"/>
              </w:rPr>
              <w:t xml:space="preserve"> Substance abusers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480D4F" w:rsidRPr="002C422F" w:rsidRDefault="00A94646" w:rsidP="00480D4F">
            <w:pPr>
              <w:widowControl w:val="0"/>
              <w:autoSpaceDE w:val="0"/>
              <w:autoSpaceDN w:val="0"/>
              <w:adjustRightInd w:val="0"/>
              <w:ind w:left="342" w:hanging="360"/>
              <w:rPr>
                <w:rFonts w:cs="Arial"/>
                <w:sz w:val="22"/>
              </w:rPr>
            </w:pPr>
            <w:r w:rsidRPr="002C422F">
              <w:rPr>
                <w:rFonts w:cs="Arial"/>
                <w:sz w:val="22"/>
              </w:rPr>
              <w:t>5.</w:t>
            </w:r>
            <w:r w:rsidRPr="002C422F">
              <w:rPr>
                <w:rFonts w:cs="Arial"/>
                <w:sz w:val="22"/>
              </w:rPr>
              <w:tab/>
            </w:r>
            <w:r w:rsidR="00480D4F" w:rsidRPr="002C422F">
              <w:rPr>
                <w:rFonts w:cs="Arial"/>
                <w:i/>
                <w:sz w:val="22"/>
              </w:rPr>
              <w:t xml:space="preserve">Skype </w:t>
            </w:r>
            <w:r w:rsidR="00537310" w:rsidRPr="002C422F">
              <w:rPr>
                <w:rFonts w:cs="Arial"/>
                <w:i/>
                <w:sz w:val="22"/>
              </w:rPr>
              <w:t xml:space="preserve">(or online) </w:t>
            </w:r>
            <w:r w:rsidR="00480D4F" w:rsidRPr="002C422F">
              <w:rPr>
                <w:rFonts w:cs="Arial"/>
                <w:i/>
                <w:sz w:val="22"/>
              </w:rPr>
              <w:t>discussions</w:t>
            </w:r>
          </w:p>
          <w:p w:rsidR="00A94646" w:rsidRPr="002C422F" w:rsidRDefault="00480D4F" w:rsidP="00480D4F">
            <w:pPr>
              <w:widowControl w:val="0"/>
              <w:autoSpaceDE w:val="0"/>
              <w:autoSpaceDN w:val="0"/>
              <w:adjustRightInd w:val="0"/>
              <w:ind w:left="342"/>
              <w:rPr>
                <w:rFonts w:cs="Arial"/>
                <w:sz w:val="22"/>
              </w:rPr>
            </w:pPr>
            <w:r w:rsidRPr="002C422F">
              <w:rPr>
                <w:rFonts w:cs="Arial"/>
                <w:sz w:val="22"/>
              </w:rPr>
              <w:t xml:space="preserve">Evaluative criteria: </w:t>
            </w:r>
            <w:r w:rsidR="00537310" w:rsidRPr="002C422F">
              <w:rPr>
                <w:rFonts w:cs="Arial"/>
                <w:sz w:val="22"/>
              </w:rPr>
              <w:t xml:space="preserve">Skype: </w:t>
            </w:r>
            <w:r w:rsidRPr="002C422F">
              <w:rPr>
                <w:rFonts w:cs="Arial"/>
                <w:sz w:val="22"/>
              </w:rPr>
              <w:t>“attendance” at calls; quality of participation</w:t>
            </w:r>
            <w:r w:rsidR="00537310" w:rsidRPr="002C422F">
              <w:rPr>
                <w:rFonts w:cs="Arial"/>
                <w:sz w:val="22"/>
              </w:rPr>
              <w:t xml:space="preserve">. Online: </w:t>
            </w:r>
            <w:r w:rsidR="00537310" w:rsidRPr="002C422F">
              <w:rPr>
                <w:rFonts w:cs="Arial"/>
                <w:sz w:val="22"/>
                <w:szCs w:val="22"/>
              </w:rPr>
              <w:t>quantity and timeliness of post; quality of posts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center"/>
              <w:rPr>
                <w:rFonts w:cs="Arial"/>
                <w:sz w:val="22"/>
              </w:rPr>
            </w:pPr>
            <w:r w:rsidRPr="002C422F">
              <w:rPr>
                <w:rFonts w:cs="Arial"/>
                <w:sz w:val="22"/>
              </w:rPr>
              <w:t>10%</w:t>
            </w:r>
          </w:p>
          <w:p w:rsidR="00A94646" w:rsidRPr="002C422F" w:rsidRDefault="00A94646" w:rsidP="00A94646">
            <w:pPr>
              <w:widowControl w:val="0"/>
              <w:autoSpaceDE w:val="0"/>
              <w:autoSpaceDN w:val="0"/>
              <w:adjustRightInd w:val="0"/>
              <w:jc w:val="center"/>
              <w:rPr>
                <w:rFonts w:cs="Arial"/>
                <w:sz w:val="22"/>
              </w:rPr>
            </w:pPr>
            <w:r w:rsidRPr="002C422F">
              <w:rPr>
                <w:rFonts w:cs="Arial"/>
                <w:sz w:val="22"/>
              </w:rPr>
              <w:t>10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right"/>
              <w:rPr>
                <w:rFonts w:cs="Arial"/>
                <w:b/>
                <w:sz w:val="22"/>
              </w:rPr>
            </w:pPr>
            <w:r w:rsidRPr="002C422F">
              <w:rPr>
                <w:rFonts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center"/>
              <w:rPr>
                <w:rFonts w:cs="Arial"/>
                <w:sz w:val="22"/>
              </w:rPr>
            </w:pPr>
            <w:r w:rsidRPr="002C422F">
              <w:rPr>
                <w:rFonts w:cs="Arial"/>
                <w:sz w:val="22"/>
              </w:rPr>
              <w:t>100%</w:t>
            </w:r>
          </w:p>
          <w:p w:rsidR="00A94646" w:rsidRPr="002C422F" w:rsidRDefault="00A94646" w:rsidP="00A94646">
            <w:pPr>
              <w:widowControl w:val="0"/>
              <w:autoSpaceDE w:val="0"/>
              <w:autoSpaceDN w:val="0"/>
              <w:adjustRightInd w:val="0"/>
              <w:jc w:val="center"/>
              <w:rPr>
                <w:rFonts w:cs="Arial"/>
                <w:sz w:val="22"/>
              </w:rPr>
            </w:pPr>
            <w:r w:rsidRPr="002C422F">
              <w:rPr>
                <w:rFonts w:cs="Arial"/>
                <w:sz w:val="22"/>
              </w:rPr>
              <w:t>100 pts.</w:t>
            </w:r>
          </w:p>
        </w:tc>
      </w:tr>
    </w:tbl>
    <w:p w:rsidR="00A94646" w:rsidRPr="002C422F" w:rsidRDefault="00A94646" w:rsidP="00A94646">
      <w:pPr>
        <w:tabs>
          <w:tab w:val="left" w:pos="360"/>
          <w:tab w:val="left" w:pos="720"/>
          <w:tab w:val="left" w:pos="1080"/>
          <w:tab w:val="left" w:pos="1520"/>
        </w:tabs>
        <w:jc w:val="center"/>
        <w:rPr>
          <w:rFonts w:cs="Arial"/>
          <w:i/>
          <w:sz w:val="22"/>
          <w:szCs w:val="22"/>
        </w:rPr>
      </w:pPr>
    </w:p>
    <w:p w:rsidR="00A94646" w:rsidRPr="002C422F" w:rsidRDefault="00A94646" w:rsidP="00A94646">
      <w:pPr>
        <w:tabs>
          <w:tab w:val="left" w:pos="360"/>
          <w:tab w:val="left" w:pos="720"/>
          <w:tab w:val="left" w:pos="1080"/>
          <w:tab w:val="left" w:pos="1520"/>
        </w:tabs>
        <w:jc w:val="center"/>
        <w:rPr>
          <w:rFonts w:cs="Arial"/>
          <w:i/>
          <w:sz w:val="22"/>
        </w:rPr>
      </w:pPr>
      <w:r w:rsidRPr="002C422F">
        <w:rPr>
          <w:rFonts w:cs="Arial"/>
          <w:i/>
          <w:sz w:val="22"/>
        </w:rPr>
        <w:t xml:space="preserve">Course grade calculated on a 100-point scale as follows: </w:t>
      </w:r>
    </w:p>
    <w:p w:rsidR="00B423E2" w:rsidRPr="00A94646" w:rsidRDefault="00A94646" w:rsidP="00A94646">
      <w:pPr>
        <w:tabs>
          <w:tab w:val="left" w:pos="360"/>
          <w:tab w:val="left" w:pos="720"/>
          <w:tab w:val="left" w:pos="1080"/>
          <w:tab w:val="left" w:pos="1520"/>
        </w:tabs>
        <w:jc w:val="center"/>
        <w:rPr>
          <w:rFonts w:cs="Arial"/>
          <w:sz w:val="22"/>
        </w:rPr>
        <w:sectPr w:rsidR="00B423E2" w:rsidRPr="00A94646">
          <w:footerReference w:type="even" r:id="rId65"/>
          <w:footerReference w:type="default" r:id="rId66"/>
          <w:pgSz w:w="12240" w:h="15840"/>
          <w:pgMar w:top="1440" w:right="1440" w:bottom="1440" w:left="1440" w:gutter="0"/>
          <w:docGrid w:linePitch="360"/>
          <w:printerSettings r:id="rId67"/>
        </w:sectPr>
      </w:pPr>
      <w:r w:rsidRPr="002C422F">
        <w:rPr>
          <w:rFonts w:cs="Arial"/>
          <w:sz w:val="22"/>
        </w:rPr>
        <w:t>100-90 points (</w:t>
      </w:r>
      <w:r w:rsidRPr="002C422F">
        <w:rPr>
          <w:rFonts w:cs="Arial"/>
          <w:b/>
          <w:sz w:val="22"/>
        </w:rPr>
        <w:t>A</w:t>
      </w:r>
      <w:r w:rsidRPr="002C422F">
        <w:rPr>
          <w:rFonts w:cs="Arial"/>
          <w:sz w:val="22"/>
        </w:rPr>
        <w:t>); 89-80 points (</w:t>
      </w:r>
      <w:r w:rsidRPr="002C422F">
        <w:rPr>
          <w:rFonts w:cs="Arial"/>
          <w:b/>
          <w:sz w:val="22"/>
        </w:rPr>
        <w:t>B</w:t>
      </w:r>
      <w:r w:rsidRPr="002C422F">
        <w:rPr>
          <w:rFonts w:cs="Arial"/>
          <w:sz w:val="22"/>
        </w:rPr>
        <w:t>); 79-70 points (</w:t>
      </w:r>
      <w:r w:rsidRPr="002C422F">
        <w:rPr>
          <w:rFonts w:cs="Arial"/>
          <w:b/>
          <w:sz w:val="22"/>
        </w:rPr>
        <w:t>C</w:t>
      </w:r>
      <w:r w:rsidRPr="002C422F">
        <w:rPr>
          <w:rFonts w:cs="Arial"/>
          <w:sz w:val="22"/>
        </w:rPr>
        <w:t>); 69-60 pt</w:t>
      </w:r>
      <w:r w:rsidR="008D794F" w:rsidRPr="002C422F">
        <w:rPr>
          <w:rFonts w:cs="Arial"/>
          <w:sz w:val="22"/>
        </w:rPr>
        <w:t>s (</w:t>
      </w:r>
      <w:r w:rsidR="008D794F" w:rsidRPr="002C422F">
        <w:rPr>
          <w:rFonts w:cs="Arial"/>
          <w:b/>
          <w:sz w:val="22"/>
        </w:rPr>
        <w:t>D</w:t>
      </w:r>
      <w:r w:rsidR="002C583C">
        <w:rPr>
          <w:rFonts w:cs="Arial"/>
          <w:sz w:val="22"/>
        </w:rPr>
        <w:t>)</w:t>
      </w:r>
    </w:p>
    <w:p w:rsidR="004C1607" w:rsidRDefault="004C1607" w:rsidP="008D794F">
      <w:bookmarkStart w:id="0" w:name="SPARC"/>
      <w:bookmarkEnd w:id="0"/>
    </w:p>
    <w:sectPr w:rsidR="004C1607" w:rsidSect="004C1607">
      <w:pgSz w:w="12240" w:h="15840"/>
      <w:pgMar w:top="1440" w:right="1440" w:bottom="1440" w:left="1440" w:gutter="0"/>
      <w:docGrid w:linePitch="360"/>
      <w:printerSettings r:id="rId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Narrow">
    <w:altName w:val="Cambria"/>
    <w:panose1 w:val="00000000000000000000"/>
    <w:charset w:val="4D"/>
    <w:family w:val="roman"/>
    <w:notTrueType/>
    <w:pitch w:val="default"/>
    <w:sig w:usb0="00000003" w:usb1="00000000" w:usb2="00000000" w:usb3="00000000" w:csb0="00000001" w:csb1="00000000"/>
  </w:font>
  <w:font w:name="FGJLGO+Arial,Bold">
    <w:altName w:val="Arial"/>
    <w:panose1 w:val="00000000000000000000"/>
    <w:charset w:val="00"/>
    <w:family w:val="swiss"/>
    <w:notTrueType/>
    <w:pitch w:val="default"/>
    <w:sig w:usb0="00000003" w:usb1="00000000" w:usb2="00000000" w:usb3="00000000" w:csb0="00000001" w:csb1="00000000"/>
  </w:font>
  <w:font w:name="FGJKKB+TimesNewRoman">
    <w:altName w:val="Times New Roman"/>
    <w:panose1 w:val="00000000000000000000"/>
    <w:charset w:val="00"/>
    <w:family w:val="roman"/>
    <w:notTrueType/>
    <w:pitch w:val="default"/>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mericanTypewriter">
    <w:panose1 w:val="00000000000000000000"/>
    <w:charset w:val="4D"/>
    <w:family w:val="roman"/>
    <w:notTrueType/>
    <w:pitch w:val="default"/>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6B" w:rsidRDefault="00AF650B" w:rsidP="004C1607">
    <w:pPr>
      <w:pStyle w:val="Footer"/>
      <w:framePr w:wrap="around" w:vAnchor="text" w:hAnchor="margin" w:xAlign="center" w:y="1"/>
      <w:rPr>
        <w:rStyle w:val="PageNumber"/>
        <w:szCs w:val="24"/>
      </w:rPr>
    </w:pPr>
    <w:r>
      <w:rPr>
        <w:rStyle w:val="PageNumber"/>
      </w:rPr>
      <w:fldChar w:fldCharType="begin"/>
    </w:r>
    <w:r w:rsidR="0062576B">
      <w:rPr>
        <w:rStyle w:val="PageNumber"/>
      </w:rPr>
      <w:instrText xml:space="preserve">PAGE  </w:instrText>
    </w:r>
    <w:r>
      <w:rPr>
        <w:rStyle w:val="PageNumber"/>
      </w:rPr>
      <w:fldChar w:fldCharType="separate"/>
    </w:r>
    <w:r w:rsidR="0062576B">
      <w:rPr>
        <w:rStyle w:val="PageNumber"/>
        <w:noProof/>
      </w:rPr>
      <w:t>1</w:t>
    </w:r>
    <w:r>
      <w:rPr>
        <w:rStyle w:val="PageNumber"/>
      </w:rPr>
      <w:fldChar w:fldCharType="end"/>
    </w:r>
  </w:p>
  <w:p w:rsidR="0062576B" w:rsidRDefault="0062576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6B" w:rsidRPr="0076244A" w:rsidRDefault="00AF650B" w:rsidP="004C1607">
    <w:pPr>
      <w:pStyle w:val="Footer"/>
      <w:framePr w:wrap="around" w:vAnchor="text" w:hAnchor="margin" w:xAlign="center" w:y="1"/>
      <w:rPr>
        <w:rStyle w:val="PageNumber"/>
        <w:szCs w:val="24"/>
      </w:rPr>
    </w:pPr>
    <w:r w:rsidRPr="0076244A">
      <w:rPr>
        <w:rStyle w:val="PageNumber"/>
        <w:rFonts w:ascii="Times New Roman" w:hAnsi="Times New Roman"/>
        <w:sz w:val="22"/>
        <w:szCs w:val="22"/>
      </w:rPr>
      <w:fldChar w:fldCharType="begin"/>
    </w:r>
    <w:r w:rsidR="0062576B" w:rsidRPr="0076244A">
      <w:rPr>
        <w:rStyle w:val="PageNumber"/>
        <w:rFonts w:ascii="Times New Roman" w:hAnsi="Times New Roman"/>
        <w:sz w:val="22"/>
        <w:szCs w:val="22"/>
      </w:rPr>
      <w:instrText xml:space="preserve">PAGE  </w:instrText>
    </w:r>
    <w:r w:rsidRPr="0076244A">
      <w:rPr>
        <w:rStyle w:val="PageNumber"/>
        <w:rFonts w:ascii="Times New Roman" w:hAnsi="Times New Roman"/>
        <w:sz w:val="22"/>
        <w:szCs w:val="22"/>
      </w:rPr>
      <w:fldChar w:fldCharType="separate"/>
    </w:r>
    <w:r w:rsidR="00334845">
      <w:rPr>
        <w:rStyle w:val="PageNumber"/>
        <w:rFonts w:ascii="Times New Roman" w:hAnsi="Times New Roman"/>
        <w:noProof/>
        <w:sz w:val="22"/>
        <w:szCs w:val="22"/>
      </w:rPr>
      <w:t>11</w:t>
    </w:r>
    <w:r w:rsidRPr="0076244A">
      <w:rPr>
        <w:rStyle w:val="PageNumber"/>
        <w:rFonts w:ascii="Times New Roman" w:hAnsi="Times New Roman"/>
        <w:sz w:val="22"/>
        <w:szCs w:val="22"/>
      </w:rPr>
      <w:fldChar w:fldCharType="end"/>
    </w:r>
  </w:p>
  <w:p w:rsidR="0062576B" w:rsidRDefault="0062576B">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F31"/>
    <w:multiLevelType w:val="hybridMultilevel"/>
    <w:tmpl w:val="4C1A1AB6"/>
    <w:lvl w:ilvl="0" w:tplc="36CEC4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4902BF"/>
    <w:multiLevelType w:val="hybridMultilevel"/>
    <w:tmpl w:val="F37ED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8E1754"/>
    <w:multiLevelType w:val="hybridMultilevel"/>
    <w:tmpl w:val="4A6EEB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A1661"/>
    <w:multiLevelType w:val="hybridMultilevel"/>
    <w:tmpl w:val="83968A8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66538F"/>
    <w:multiLevelType w:val="multilevel"/>
    <w:tmpl w:val="14BA8BDC"/>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274C60"/>
    <w:multiLevelType w:val="hybridMultilevel"/>
    <w:tmpl w:val="630C1D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8D12BA"/>
    <w:multiLevelType w:val="hybridMultilevel"/>
    <w:tmpl w:val="50F88D84"/>
    <w:lvl w:ilvl="0" w:tplc="36CEC4FA">
      <w:start w:val="1"/>
      <w:numFmt w:val="bullet"/>
      <w:lvlText w:val="-"/>
      <w:lvlJc w:val="left"/>
      <w:pPr>
        <w:ind w:left="288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A3BB5"/>
    <w:multiLevelType w:val="hybridMultilevel"/>
    <w:tmpl w:val="A942D942"/>
    <w:lvl w:ilvl="0" w:tplc="84DEDB3C">
      <w:start w:val="1"/>
      <w:numFmt w:val="decimal"/>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D94172"/>
    <w:multiLevelType w:val="hybridMultilevel"/>
    <w:tmpl w:val="05060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839E9"/>
    <w:multiLevelType w:val="multilevel"/>
    <w:tmpl w:val="C08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320F6"/>
    <w:multiLevelType w:val="multilevel"/>
    <w:tmpl w:val="F0BC2250"/>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FD4328"/>
    <w:multiLevelType w:val="hybridMultilevel"/>
    <w:tmpl w:val="14BA8BDC"/>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677C5C"/>
    <w:multiLevelType w:val="hybridMultilevel"/>
    <w:tmpl w:val="606A18A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A179F"/>
    <w:multiLevelType w:val="hybridMultilevel"/>
    <w:tmpl w:val="D8584912"/>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474AE"/>
    <w:multiLevelType w:val="hybridMultilevel"/>
    <w:tmpl w:val="A3626CAE"/>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25BE6"/>
    <w:multiLevelType w:val="hybridMultilevel"/>
    <w:tmpl w:val="7FEABC6E"/>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BF47A1"/>
    <w:multiLevelType w:val="hybridMultilevel"/>
    <w:tmpl w:val="64C681AA"/>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812D9A"/>
    <w:multiLevelType w:val="hybridMultilevel"/>
    <w:tmpl w:val="752812E8"/>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B01BCE"/>
    <w:multiLevelType w:val="hybridMultilevel"/>
    <w:tmpl w:val="A53EBBCE"/>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584159"/>
    <w:multiLevelType w:val="hybridMultilevel"/>
    <w:tmpl w:val="5F8251FC"/>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A396F"/>
    <w:multiLevelType w:val="hybridMultilevel"/>
    <w:tmpl w:val="0792E3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E7505F"/>
    <w:multiLevelType w:val="hybridMultilevel"/>
    <w:tmpl w:val="E7D43E6C"/>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0013C1"/>
    <w:multiLevelType w:val="hybridMultilevel"/>
    <w:tmpl w:val="F0BC2250"/>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4B35EA"/>
    <w:multiLevelType w:val="hybridMultilevel"/>
    <w:tmpl w:val="40069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21F74"/>
    <w:multiLevelType w:val="hybridMultilevel"/>
    <w:tmpl w:val="B630E9C8"/>
    <w:lvl w:ilvl="0" w:tplc="D4DC93B2">
      <w:start w:val="1"/>
      <w:numFmt w:val="decimal"/>
      <w:lvlText w:val="2.%1"/>
      <w:lvlJc w:val="left"/>
      <w:pPr>
        <w:tabs>
          <w:tab w:val="num" w:pos="600"/>
        </w:tabs>
        <w:ind w:left="60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9">
    <w:nsid w:val="51B14071"/>
    <w:multiLevelType w:val="hybridMultilevel"/>
    <w:tmpl w:val="0028777C"/>
    <w:lvl w:ilvl="0" w:tplc="BDF84612">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nsid w:val="536875C4"/>
    <w:multiLevelType w:val="hybridMultilevel"/>
    <w:tmpl w:val="085ACB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73C"/>
    <w:multiLevelType w:val="hybridMultilevel"/>
    <w:tmpl w:val="E4DED98C"/>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6390A39"/>
    <w:multiLevelType w:val="hybridMultilevel"/>
    <w:tmpl w:val="486A57D2"/>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56590E"/>
    <w:multiLevelType w:val="hybridMultilevel"/>
    <w:tmpl w:val="579212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613D74"/>
    <w:multiLevelType w:val="hybridMultilevel"/>
    <w:tmpl w:val="971A2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F3950E3"/>
    <w:multiLevelType w:val="hybridMultilevel"/>
    <w:tmpl w:val="FFA87188"/>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FC96696"/>
    <w:multiLevelType w:val="multilevel"/>
    <w:tmpl w:val="E4DED98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nsid w:val="601300BD"/>
    <w:multiLevelType w:val="hybridMultilevel"/>
    <w:tmpl w:val="455E80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4915164"/>
    <w:multiLevelType w:val="hybridMultilevel"/>
    <w:tmpl w:val="763AEA46"/>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4BE1870"/>
    <w:multiLevelType w:val="hybridMultilevel"/>
    <w:tmpl w:val="8BD0271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5C333C4"/>
    <w:multiLevelType w:val="hybridMultilevel"/>
    <w:tmpl w:val="62CE0F0C"/>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8374BC8"/>
    <w:multiLevelType w:val="hybridMultilevel"/>
    <w:tmpl w:val="ED5EC16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4AE18AB"/>
    <w:multiLevelType w:val="hybridMultilevel"/>
    <w:tmpl w:val="0DAA7D16"/>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067E25"/>
    <w:multiLevelType w:val="hybridMultilevel"/>
    <w:tmpl w:val="A1A60EF0"/>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4"/>
  </w:num>
  <w:num w:numId="4">
    <w:abstractNumId w:val="46"/>
  </w:num>
  <w:num w:numId="5">
    <w:abstractNumId w:val="35"/>
  </w:num>
  <w:num w:numId="6">
    <w:abstractNumId w:val="16"/>
  </w:num>
  <w:num w:numId="7">
    <w:abstractNumId w:val="39"/>
  </w:num>
  <w:num w:numId="8">
    <w:abstractNumId w:val="2"/>
  </w:num>
  <w:num w:numId="9">
    <w:abstractNumId w:val="45"/>
  </w:num>
  <w:num w:numId="10">
    <w:abstractNumId w:val="14"/>
  </w:num>
  <w:num w:numId="11">
    <w:abstractNumId w:val="44"/>
  </w:num>
  <w:num w:numId="12">
    <w:abstractNumId w:val="29"/>
  </w:num>
  <w:num w:numId="13">
    <w:abstractNumId w:val="28"/>
  </w:num>
  <w:num w:numId="14">
    <w:abstractNumId w:val="9"/>
  </w:num>
  <w:num w:numId="15">
    <w:abstractNumId w:val="41"/>
  </w:num>
  <w:num w:numId="16">
    <w:abstractNumId w:val="33"/>
  </w:num>
  <w:num w:numId="17">
    <w:abstractNumId w:val="38"/>
  </w:num>
  <w:num w:numId="18">
    <w:abstractNumId w:val="3"/>
  </w:num>
  <w:num w:numId="19">
    <w:abstractNumId w:val="1"/>
  </w:num>
  <w:num w:numId="20">
    <w:abstractNumId w:val="25"/>
  </w:num>
  <w:num w:numId="21">
    <w:abstractNumId w:val="21"/>
  </w:num>
  <w:num w:numId="22">
    <w:abstractNumId w:val="8"/>
  </w:num>
  <w:num w:numId="23">
    <w:abstractNumId w:val="43"/>
  </w:num>
  <w:num w:numId="24">
    <w:abstractNumId w:val="0"/>
  </w:num>
  <w:num w:numId="25">
    <w:abstractNumId w:val="11"/>
  </w:num>
  <w:num w:numId="26">
    <w:abstractNumId w:val="32"/>
  </w:num>
  <w:num w:numId="27">
    <w:abstractNumId w:val="27"/>
  </w:num>
  <w:num w:numId="28">
    <w:abstractNumId w:val="10"/>
  </w:num>
  <w:num w:numId="29">
    <w:abstractNumId w:val="30"/>
  </w:num>
  <w:num w:numId="30">
    <w:abstractNumId w:val="20"/>
  </w:num>
  <w:num w:numId="31">
    <w:abstractNumId w:val="15"/>
  </w:num>
  <w:num w:numId="32">
    <w:abstractNumId w:val="22"/>
  </w:num>
  <w:num w:numId="33">
    <w:abstractNumId w:val="31"/>
  </w:num>
  <w:num w:numId="34">
    <w:abstractNumId w:val="17"/>
  </w:num>
  <w:num w:numId="35">
    <w:abstractNumId w:val="7"/>
  </w:num>
  <w:num w:numId="36">
    <w:abstractNumId w:val="24"/>
  </w:num>
  <w:num w:numId="37">
    <w:abstractNumId w:val="40"/>
  </w:num>
  <w:num w:numId="38">
    <w:abstractNumId w:val="23"/>
  </w:num>
  <w:num w:numId="39">
    <w:abstractNumId w:val="18"/>
  </w:num>
  <w:num w:numId="40">
    <w:abstractNumId w:val="48"/>
  </w:num>
  <w:num w:numId="41">
    <w:abstractNumId w:val="47"/>
  </w:num>
  <w:num w:numId="42">
    <w:abstractNumId w:val="13"/>
  </w:num>
  <w:num w:numId="43">
    <w:abstractNumId w:val="6"/>
  </w:num>
  <w:num w:numId="44">
    <w:abstractNumId w:val="42"/>
  </w:num>
  <w:num w:numId="45">
    <w:abstractNumId w:val="37"/>
  </w:num>
  <w:num w:numId="46">
    <w:abstractNumId w:val="34"/>
  </w:num>
  <w:num w:numId="47">
    <w:abstractNumId w:val="26"/>
  </w:num>
  <w:num w:numId="48">
    <w:abstractNumId w:val="12"/>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23E2"/>
    <w:rsid w:val="00007D34"/>
    <w:rsid w:val="00016926"/>
    <w:rsid w:val="0005001F"/>
    <w:rsid w:val="00094ECA"/>
    <w:rsid w:val="000C5A80"/>
    <w:rsid w:val="000D05DE"/>
    <w:rsid w:val="000D4539"/>
    <w:rsid w:val="0010580D"/>
    <w:rsid w:val="00115AC8"/>
    <w:rsid w:val="00152A74"/>
    <w:rsid w:val="00164C2F"/>
    <w:rsid w:val="001D2950"/>
    <w:rsid w:val="001E2D04"/>
    <w:rsid w:val="001E51D7"/>
    <w:rsid w:val="002C422F"/>
    <w:rsid w:val="002C583C"/>
    <w:rsid w:val="002F124B"/>
    <w:rsid w:val="002F7DA9"/>
    <w:rsid w:val="0030371C"/>
    <w:rsid w:val="00315421"/>
    <w:rsid w:val="00334845"/>
    <w:rsid w:val="00357E8F"/>
    <w:rsid w:val="00387EA7"/>
    <w:rsid w:val="003A681B"/>
    <w:rsid w:val="003E54B8"/>
    <w:rsid w:val="0043356B"/>
    <w:rsid w:val="00436D6E"/>
    <w:rsid w:val="00443C00"/>
    <w:rsid w:val="0047193B"/>
    <w:rsid w:val="00480D4F"/>
    <w:rsid w:val="004A3147"/>
    <w:rsid w:val="004C1607"/>
    <w:rsid w:val="004E3A0B"/>
    <w:rsid w:val="004F10C4"/>
    <w:rsid w:val="0051556C"/>
    <w:rsid w:val="00537310"/>
    <w:rsid w:val="00542788"/>
    <w:rsid w:val="00543500"/>
    <w:rsid w:val="00570A16"/>
    <w:rsid w:val="005732D7"/>
    <w:rsid w:val="005A3948"/>
    <w:rsid w:val="00604692"/>
    <w:rsid w:val="00611751"/>
    <w:rsid w:val="0062576B"/>
    <w:rsid w:val="006A28F4"/>
    <w:rsid w:val="006D7AFF"/>
    <w:rsid w:val="00714BEE"/>
    <w:rsid w:val="007169CA"/>
    <w:rsid w:val="007520E0"/>
    <w:rsid w:val="00762741"/>
    <w:rsid w:val="0082644E"/>
    <w:rsid w:val="00860089"/>
    <w:rsid w:val="00872D86"/>
    <w:rsid w:val="008775A7"/>
    <w:rsid w:val="0089195E"/>
    <w:rsid w:val="008A73D5"/>
    <w:rsid w:val="008B3F8D"/>
    <w:rsid w:val="008B79E7"/>
    <w:rsid w:val="008D794F"/>
    <w:rsid w:val="009255DF"/>
    <w:rsid w:val="00934944"/>
    <w:rsid w:val="00955635"/>
    <w:rsid w:val="00974E4F"/>
    <w:rsid w:val="00991B13"/>
    <w:rsid w:val="009A695C"/>
    <w:rsid w:val="009B3D48"/>
    <w:rsid w:val="00A21D0C"/>
    <w:rsid w:val="00A56690"/>
    <w:rsid w:val="00A94646"/>
    <w:rsid w:val="00AE6F24"/>
    <w:rsid w:val="00AF650B"/>
    <w:rsid w:val="00B130D7"/>
    <w:rsid w:val="00B414E9"/>
    <w:rsid w:val="00B423E2"/>
    <w:rsid w:val="00B4573D"/>
    <w:rsid w:val="00B865B1"/>
    <w:rsid w:val="00B97987"/>
    <w:rsid w:val="00C2697B"/>
    <w:rsid w:val="00C56327"/>
    <w:rsid w:val="00C707AD"/>
    <w:rsid w:val="00CB6F7A"/>
    <w:rsid w:val="00CD71B0"/>
    <w:rsid w:val="00CF71AB"/>
    <w:rsid w:val="00D04C96"/>
    <w:rsid w:val="00D15CE1"/>
    <w:rsid w:val="00D67195"/>
    <w:rsid w:val="00D71E54"/>
    <w:rsid w:val="00D97573"/>
    <w:rsid w:val="00DD5A4A"/>
    <w:rsid w:val="00DE6C62"/>
    <w:rsid w:val="00E15F9F"/>
    <w:rsid w:val="00E64015"/>
    <w:rsid w:val="00E9507D"/>
    <w:rsid w:val="00EA5BD1"/>
    <w:rsid w:val="00EA6B91"/>
    <w:rsid w:val="00F3696F"/>
    <w:rsid w:val="00F43695"/>
    <w:rsid w:val="00F62BD1"/>
    <w:rsid w:val="00FA5DAE"/>
    <w:rsid w:val="00FE2DA7"/>
    <w:rsid w:val="00FE71DD"/>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HTML Address"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E2"/>
    <w:rPr>
      <w:rFonts w:ascii="Times New Roman" w:eastAsia="Times New Roman" w:hAnsi="Times New Roman" w:cs="Times New Roman"/>
    </w:rPr>
  </w:style>
  <w:style w:type="paragraph" w:styleId="Heading1">
    <w:name w:val="heading 1"/>
    <w:basedOn w:val="Normal"/>
    <w:next w:val="Normal"/>
    <w:link w:val="Heading1Char"/>
    <w:qFormat/>
    <w:rsid w:val="00B423E2"/>
    <w:pPr>
      <w:keepNext/>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Garamond" w:hAnsi="Garamond"/>
      <w:b/>
      <w:bCs/>
      <w:szCs w:val="20"/>
    </w:rPr>
  </w:style>
  <w:style w:type="paragraph" w:styleId="Heading2">
    <w:name w:val="heading 2"/>
    <w:basedOn w:val="Normal"/>
    <w:next w:val="Normal"/>
    <w:link w:val="Heading2Char"/>
    <w:qFormat/>
    <w:rsid w:val="00B423E2"/>
    <w:pPr>
      <w:keepNext/>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Garamond" w:hAnsi="Garamond"/>
      <w:b/>
      <w:szCs w:val="20"/>
    </w:rPr>
  </w:style>
  <w:style w:type="paragraph" w:styleId="Heading3">
    <w:name w:val="heading 3"/>
    <w:basedOn w:val="Normal"/>
    <w:next w:val="Normal"/>
    <w:link w:val="Heading3Char"/>
    <w:qFormat/>
    <w:rsid w:val="00B423E2"/>
    <w:pPr>
      <w:keepNext/>
      <w:jc w:val="center"/>
      <w:outlineLvl w:val="2"/>
    </w:pPr>
    <w:rPr>
      <w:rFonts w:ascii="Garamond" w:hAnsi="Garamond"/>
      <w:b/>
      <w:i/>
      <w:iCs/>
      <w:szCs w:val="20"/>
    </w:rPr>
  </w:style>
  <w:style w:type="paragraph" w:styleId="Heading4">
    <w:name w:val="heading 4"/>
    <w:basedOn w:val="Normal"/>
    <w:next w:val="Normal"/>
    <w:link w:val="Heading4Char"/>
    <w:qFormat/>
    <w:rsid w:val="00B423E2"/>
    <w:pPr>
      <w:keepNext/>
      <w:shd w:val="clear" w:color="auto" w:fill="E6E6E6"/>
      <w:tabs>
        <w:tab w:val="left" w:pos="36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Garamond" w:hAnsi="Garamond"/>
      <w:b/>
      <w:sz w:val="20"/>
      <w:szCs w:val="20"/>
    </w:rPr>
  </w:style>
  <w:style w:type="paragraph" w:styleId="Heading5">
    <w:name w:val="heading 5"/>
    <w:basedOn w:val="Normal"/>
    <w:next w:val="Normal"/>
    <w:link w:val="Heading5Char"/>
    <w:qFormat/>
    <w:rsid w:val="00B423E2"/>
    <w:pPr>
      <w:keepNext/>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outlineLvl w:val="4"/>
    </w:pPr>
    <w:rPr>
      <w:rFonts w:ascii="Garamond" w:hAnsi="Garamond"/>
      <w:b/>
      <w:bCs/>
      <w:szCs w:val="20"/>
    </w:rPr>
  </w:style>
  <w:style w:type="paragraph" w:styleId="Heading6">
    <w:name w:val="heading 6"/>
    <w:basedOn w:val="Normal"/>
    <w:next w:val="Normal"/>
    <w:link w:val="Heading6Char"/>
    <w:qFormat/>
    <w:rsid w:val="00B423E2"/>
    <w:pPr>
      <w:spacing w:before="240" w:after="60"/>
      <w:outlineLvl w:val="5"/>
    </w:pPr>
    <w:rPr>
      <w:b/>
      <w:bCs/>
      <w:sz w:val="22"/>
      <w:szCs w:val="22"/>
    </w:rPr>
  </w:style>
  <w:style w:type="paragraph" w:styleId="Heading7">
    <w:name w:val="heading 7"/>
    <w:basedOn w:val="Normal"/>
    <w:next w:val="Normal"/>
    <w:link w:val="Heading7Char"/>
    <w:qFormat/>
    <w:rsid w:val="00B423E2"/>
    <w:pPr>
      <w:spacing w:before="240" w:after="60"/>
      <w:outlineLvl w:val="6"/>
    </w:pPr>
  </w:style>
  <w:style w:type="paragraph" w:styleId="Heading8">
    <w:name w:val="heading 8"/>
    <w:basedOn w:val="Normal"/>
    <w:next w:val="Normal"/>
    <w:link w:val="Heading8Char"/>
    <w:qFormat/>
    <w:rsid w:val="00B423E2"/>
    <w:pPr>
      <w:keepNext/>
      <w:shd w:val="clear" w:color="auto" w:fill="E0E0E0"/>
      <w:outlineLvl w:val="7"/>
    </w:pPr>
    <w:rPr>
      <w:rFonts w:ascii="Garamond" w:hAnsi="Garamond"/>
      <w:b/>
      <w:sz w:val="20"/>
      <w:szCs w:val="20"/>
    </w:rPr>
  </w:style>
  <w:style w:type="paragraph" w:styleId="Heading9">
    <w:name w:val="heading 9"/>
    <w:basedOn w:val="Normal"/>
    <w:next w:val="Normal"/>
    <w:link w:val="Heading9Char"/>
    <w:qFormat/>
    <w:rsid w:val="00B423E2"/>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B423E2"/>
    <w:rPr>
      <w:rFonts w:ascii="Tahoma" w:hAnsi="Tahoma" w:cs="Tahoma"/>
      <w:sz w:val="16"/>
      <w:szCs w:val="16"/>
    </w:rPr>
  </w:style>
  <w:style w:type="character" w:customStyle="1" w:styleId="BalloonTextChar">
    <w:name w:val="Balloon Text Char"/>
    <w:basedOn w:val="DefaultParagraphFont"/>
    <w:link w:val="BalloonText"/>
    <w:uiPriority w:val="99"/>
    <w:semiHidden/>
    <w:rsid w:val="00344858"/>
    <w:rPr>
      <w:rFonts w:ascii="Lucida Grande" w:hAnsi="Lucida Grande"/>
      <w:sz w:val="18"/>
      <w:szCs w:val="18"/>
    </w:rPr>
  </w:style>
  <w:style w:type="character" w:customStyle="1" w:styleId="BalloonTextChar0">
    <w:name w:val="Balloon Text Char"/>
    <w:basedOn w:val="DefaultParagraphFont"/>
    <w:link w:val="BalloonText"/>
    <w:uiPriority w:val="99"/>
    <w:semiHidden/>
    <w:rsid w:val="00344858"/>
    <w:rPr>
      <w:rFonts w:ascii="Lucida Grande" w:hAnsi="Lucida Grande"/>
      <w:sz w:val="18"/>
      <w:szCs w:val="18"/>
    </w:rPr>
  </w:style>
  <w:style w:type="character" w:customStyle="1" w:styleId="BalloonTextChar2">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3">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4">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5">
    <w:name w:val="Balloon Text Char"/>
    <w:basedOn w:val="DefaultParagraphFont"/>
    <w:link w:val="BalloonText"/>
    <w:uiPriority w:val="99"/>
    <w:semiHidden/>
    <w:rsid w:val="00383907"/>
    <w:rPr>
      <w:rFonts w:ascii="Lucida Grande" w:hAnsi="Lucida Grande"/>
      <w:sz w:val="18"/>
      <w:szCs w:val="18"/>
    </w:rPr>
  </w:style>
  <w:style w:type="character" w:customStyle="1" w:styleId="BalloonTextChar6">
    <w:name w:val="Balloon Text Char"/>
    <w:basedOn w:val="DefaultParagraphFont"/>
    <w:link w:val="BalloonText"/>
    <w:uiPriority w:val="99"/>
    <w:semiHidden/>
    <w:rsid w:val="00383907"/>
    <w:rPr>
      <w:rFonts w:ascii="Lucida Grande" w:hAnsi="Lucida Grande"/>
      <w:sz w:val="18"/>
      <w:szCs w:val="18"/>
    </w:rPr>
  </w:style>
  <w:style w:type="character" w:customStyle="1" w:styleId="Heading1Char">
    <w:name w:val="Heading 1 Char"/>
    <w:basedOn w:val="DefaultParagraphFont"/>
    <w:link w:val="Heading1"/>
    <w:rsid w:val="00B423E2"/>
    <w:rPr>
      <w:rFonts w:ascii="Garamond" w:eastAsia="Times New Roman" w:hAnsi="Garamond" w:cs="Times New Roman"/>
      <w:b/>
      <w:bCs/>
      <w:szCs w:val="20"/>
    </w:rPr>
  </w:style>
  <w:style w:type="character" w:customStyle="1" w:styleId="Heading2Char">
    <w:name w:val="Heading 2 Char"/>
    <w:basedOn w:val="DefaultParagraphFont"/>
    <w:link w:val="Heading2"/>
    <w:rsid w:val="00B423E2"/>
    <w:rPr>
      <w:rFonts w:ascii="Garamond" w:eastAsia="Times New Roman" w:hAnsi="Garamond" w:cs="Times New Roman"/>
      <w:b/>
      <w:szCs w:val="20"/>
    </w:rPr>
  </w:style>
  <w:style w:type="character" w:customStyle="1" w:styleId="Heading3Char">
    <w:name w:val="Heading 3 Char"/>
    <w:basedOn w:val="DefaultParagraphFont"/>
    <w:link w:val="Heading3"/>
    <w:rsid w:val="00B423E2"/>
    <w:rPr>
      <w:rFonts w:ascii="Garamond" w:eastAsia="Times New Roman" w:hAnsi="Garamond" w:cs="Times New Roman"/>
      <w:b/>
      <w:i/>
      <w:iCs/>
      <w:szCs w:val="20"/>
    </w:rPr>
  </w:style>
  <w:style w:type="character" w:customStyle="1" w:styleId="Heading4Char">
    <w:name w:val="Heading 4 Char"/>
    <w:basedOn w:val="DefaultParagraphFont"/>
    <w:link w:val="Heading4"/>
    <w:rsid w:val="00B423E2"/>
    <w:rPr>
      <w:rFonts w:ascii="Garamond" w:eastAsia="Times New Roman" w:hAnsi="Garamond" w:cs="Times New Roman"/>
      <w:b/>
      <w:sz w:val="20"/>
      <w:szCs w:val="20"/>
      <w:shd w:val="clear" w:color="auto" w:fill="E6E6E6"/>
    </w:rPr>
  </w:style>
  <w:style w:type="character" w:customStyle="1" w:styleId="Heading5Char">
    <w:name w:val="Heading 5 Char"/>
    <w:basedOn w:val="DefaultParagraphFont"/>
    <w:link w:val="Heading5"/>
    <w:rsid w:val="00B423E2"/>
    <w:rPr>
      <w:rFonts w:ascii="Garamond" w:eastAsia="Times New Roman" w:hAnsi="Garamond" w:cs="Times New Roman"/>
      <w:b/>
      <w:bCs/>
      <w:szCs w:val="20"/>
    </w:rPr>
  </w:style>
  <w:style w:type="character" w:customStyle="1" w:styleId="Heading6Char">
    <w:name w:val="Heading 6 Char"/>
    <w:basedOn w:val="DefaultParagraphFont"/>
    <w:link w:val="Heading6"/>
    <w:rsid w:val="00B423E2"/>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B423E2"/>
    <w:rPr>
      <w:rFonts w:ascii="Times New Roman" w:eastAsia="Times New Roman" w:hAnsi="Times New Roman" w:cs="Times New Roman"/>
    </w:rPr>
  </w:style>
  <w:style w:type="character" w:customStyle="1" w:styleId="Heading8Char">
    <w:name w:val="Heading 8 Char"/>
    <w:basedOn w:val="DefaultParagraphFont"/>
    <w:link w:val="Heading8"/>
    <w:rsid w:val="00B423E2"/>
    <w:rPr>
      <w:rFonts w:ascii="Garamond" w:eastAsia="Times New Roman" w:hAnsi="Garamond" w:cs="Times New Roman"/>
      <w:b/>
      <w:sz w:val="20"/>
      <w:szCs w:val="20"/>
      <w:shd w:val="clear" w:color="auto" w:fill="E0E0E0"/>
    </w:rPr>
  </w:style>
  <w:style w:type="character" w:customStyle="1" w:styleId="Heading9Char">
    <w:name w:val="Heading 9 Char"/>
    <w:basedOn w:val="DefaultParagraphFont"/>
    <w:link w:val="Heading9"/>
    <w:rsid w:val="00B423E2"/>
    <w:rPr>
      <w:rFonts w:ascii="Arial" w:eastAsia="Times New Roman" w:hAnsi="Arial" w:cs="Arial"/>
      <w:sz w:val="22"/>
      <w:szCs w:val="22"/>
    </w:rPr>
  </w:style>
  <w:style w:type="paragraph" w:styleId="Footer">
    <w:name w:val="footer"/>
    <w:basedOn w:val="Normal"/>
    <w:link w:val="FooterChar"/>
    <w:rsid w:val="00B423E2"/>
    <w:pPr>
      <w:tabs>
        <w:tab w:val="center" w:pos="4320"/>
        <w:tab w:val="right" w:pos="8640"/>
      </w:tabs>
    </w:pPr>
    <w:rPr>
      <w:szCs w:val="20"/>
    </w:rPr>
  </w:style>
  <w:style w:type="character" w:customStyle="1" w:styleId="FooterChar">
    <w:name w:val="Footer Char"/>
    <w:basedOn w:val="DefaultParagraphFont"/>
    <w:link w:val="Footer"/>
    <w:rsid w:val="00B423E2"/>
    <w:rPr>
      <w:rFonts w:ascii="Times New Roman" w:eastAsia="Times New Roman" w:hAnsi="Times New Roman" w:cs="Times New Roman"/>
      <w:szCs w:val="20"/>
    </w:rPr>
  </w:style>
  <w:style w:type="paragraph" w:styleId="Header">
    <w:name w:val="header"/>
    <w:basedOn w:val="Normal"/>
    <w:link w:val="HeaderChar"/>
    <w:uiPriority w:val="99"/>
    <w:rsid w:val="00B423E2"/>
    <w:pPr>
      <w:tabs>
        <w:tab w:val="center" w:pos="4320"/>
        <w:tab w:val="right" w:pos="8640"/>
      </w:tabs>
    </w:pPr>
    <w:rPr>
      <w:szCs w:val="20"/>
    </w:rPr>
  </w:style>
  <w:style w:type="character" w:customStyle="1" w:styleId="HeaderChar">
    <w:name w:val="Header Char"/>
    <w:basedOn w:val="DefaultParagraphFont"/>
    <w:link w:val="Header"/>
    <w:uiPriority w:val="99"/>
    <w:rsid w:val="00B423E2"/>
    <w:rPr>
      <w:rFonts w:ascii="Times New Roman" w:eastAsia="Times New Roman" w:hAnsi="Times New Roman" w:cs="Times New Roman"/>
      <w:szCs w:val="20"/>
    </w:rPr>
  </w:style>
  <w:style w:type="character" w:styleId="PageNumber">
    <w:name w:val="page number"/>
    <w:basedOn w:val="DefaultParagraphFont"/>
    <w:rsid w:val="00B423E2"/>
    <w:rPr>
      <w:rFonts w:ascii="Book Antiqua" w:hAnsi="Book Antiqua"/>
    </w:rPr>
  </w:style>
  <w:style w:type="paragraph" w:styleId="z-TopofForm">
    <w:name w:val="HTML Top of Form"/>
    <w:link w:val="z-TopofFormChar"/>
    <w:rsid w:val="00B423E2"/>
    <w:rPr>
      <w:rFonts w:ascii="Book Antiqua" w:eastAsia="Times New Roman" w:hAnsi="Book Antiqua" w:cs="Times New Roman"/>
      <w:noProof/>
      <w:sz w:val="20"/>
      <w:szCs w:val="20"/>
    </w:rPr>
  </w:style>
  <w:style w:type="character" w:customStyle="1" w:styleId="z-TopofFormChar">
    <w:name w:val="z-Top of Form Char"/>
    <w:basedOn w:val="DefaultParagraphFont"/>
    <w:link w:val="z-TopofForm"/>
    <w:rsid w:val="00B423E2"/>
    <w:rPr>
      <w:rFonts w:ascii="Book Antiqua" w:eastAsia="Times New Roman" w:hAnsi="Book Antiqua" w:cs="Times New Roman"/>
      <w:noProof/>
      <w:sz w:val="20"/>
      <w:szCs w:val="20"/>
    </w:rPr>
  </w:style>
  <w:style w:type="paragraph" w:styleId="z-BottomofForm">
    <w:name w:val="HTML Bottom of Form"/>
    <w:basedOn w:val="Normal"/>
    <w:link w:val="z-BottomofFormChar"/>
    <w:rsid w:val="00B423E2"/>
    <w:pPr>
      <w:tabs>
        <w:tab w:val="left" w:pos="1440"/>
      </w:tabs>
    </w:pPr>
    <w:rPr>
      <w:rFonts w:ascii="Helvetica" w:hAnsi="Helvetica"/>
      <w:szCs w:val="20"/>
    </w:rPr>
  </w:style>
  <w:style w:type="character" w:customStyle="1" w:styleId="z-BottomofFormChar">
    <w:name w:val="z-Bottom of Form Char"/>
    <w:basedOn w:val="DefaultParagraphFont"/>
    <w:link w:val="z-BottomofForm"/>
    <w:rsid w:val="00B423E2"/>
    <w:rPr>
      <w:rFonts w:ascii="Helvetica" w:eastAsia="Times New Roman" w:hAnsi="Helvetica" w:cs="Times New Roman"/>
      <w:szCs w:val="20"/>
    </w:rPr>
  </w:style>
  <w:style w:type="paragraph" w:styleId="NormalWeb">
    <w:name w:val="Normal (Web)"/>
    <w:basedOn w:val="Normal"/>
    <w:rsid w:val="00B423E2"/>
    <w:rPr>
      <w:rFonts w:ascii="Arial" w:hAnsi="Arial"/>
      <w:szCs w:val="20"/>
    </w:rPr>
  </w:style>
  <w:style w:type="paragraph" w:styleId="HTMLAddress">
    <w:name w:val="HTML Address"/>
    <w:basedOn w:val="Normal"/>
    <w:link w:val="HTMLAddressChar"/>
    <w:rsid w:val="00B423E2"/>
    <w:rPr>
      <w:rFonts w:ascii="Book Antiqua" w:hAnsi="Book Antiqua"/>
      <w:szCs w:val="20"/>
    </w:rPr>
  </w:style>
  <w:style w:type="character" w:customStyle="1" w:styleId="HTMLAddressChar">
    <w:name w:val="HTML Address Char"/>
    <w:basedOn w:val="DefaultParagraphFont"/>
    <w:link w:val="HTMLAddress"/>
    <w:rsid w:val="00B423E2"/>
    <w:rPr>
      <w:rFonts w:ascii="Book Antiqua" w:eastAsia="Times New Roman" w:hAnsi="Book Antiqua" w:cs="Times New Roman"/>
      <w:szCs w:val="20"/>
    </w:rPr>
  </w:style>
  <w:style w:type="character" w:styleId="Hyperlink">
    <w:name w:val="Hyperlink"/>
    <w:basedOn w:val="DefaultParagraphFont"/>
    <w:rsid w:val="00B423E2"/>
    <w:rPr>
      <w:rFonts w:ascii="Book Antiqua" w:hAnsi="Book Antiqua"/>
      <w:color w:val="0000FF"/>
      <w:u w:val="single"/>
    </w:rPr>
  </w:style>
  <w:style w:type="paragraph" w:styleId="BodyTextIndent">
    <w:name w:val="Body Text Indent"/>
    <w:basedOn w:val="Normal"/>
    <w:link w:val="BodyTextIndentChar"/>
    <w:rsid w:val="00B423E2"/>
    <w:pPr>
      <w:tabs>
        <w:tab w:val="left" w:pos="360"/>
        <w:tab w:val="left" w:pos="720"/>
        <w:tab w:val="left" w:pos="1260"/>
        <w:tab w:val="left" w:pos="152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Garamond" w:hAnsi="Garamond"/>
      <w:szCs w:val="20"/>
    </w:rPr>
  </w:style>
  <w:style w:type="character" w:customStyle="1" w:styleId="BodyTextIndentChar">
    <w:name w:val="Body Text Indent Char"/>
    <w:basedOn w:val="DefaultParagraphFont"/>
    <w:link w:val="BodyTextIndent"/>
    <w:rsid w:val="00B423E2"/>
    <w:rPr>
      <w:rFonts w:ascii="Garamond" w:eastAsia="Times New Roman" w:hAnsi="Garamond" w:cs="Times New Roman"/>
      <w:szCs w:val="20"/>
    </w:rPr>
  </w:style>
  <w:style w:type="paragraph" w:styleId="BodyTextIndent2">
    <w:name w:val="Body Text Indent 2"/>
    <w:basedOn w:val="Normal"/>
    <w:link w:val="BodyTextIndent2Char"/>
    <w:rsid w:val="00B423E2"/>
    <w:pPr>
      <w:tabs>
        <w:tab w:val="left" w:pos="360"/>
        <w:tab w:val="left" w:pos="720"/>
        <w:tab w:val="left" w:pos="1080"/>
      </w:tabs>
      <w:ind w:left="360" w:hanging="360"/>
    </w:pPr>
    <w:rPr>
      <w:rFonts w:ascii="Garamond" w:hAnsi="Garamond"/>
      <w:i/>
      <w:szCs w:val="20"/>
    </w:rPr>
  </w:style>
  <w:style w:type="character" w:customStyle="1" w:styleId="BodyTextIndent2Char">
    <w:name w:val="Body Text Indent 2 Char"/>
    <w:basedOn w:val="DefaultParagraphFont"/>
    <w:link w:val="BodyTextIndent2"/>
    <w:rsid w:val="00B423E2"/>
    <w:rPr>
      <w:rFonts w:ascii="Garamond" w:eastAsia="Times New Roman" w:hAnsi="Garamond" w:cs="Times New Roman"/>
      <w:i/>
      <w:szCs w:val="20"/>
    </w:rPr>
  </w:style>
  <w:style w:type="table" w:styleId="TableGrid">
    <w:name w:val="Table Grid"/>
    <w:basedOn w:val="TableNormal"/>
    <w:rsid w:val="00B423E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423E2"/>
    <w:rPr>
      <w:rFonts w:ascii="Book Antiqua" w:hAnsi="Book Antiqua"/>
      <w:b/>
      <w:bCs/>
    </w:rPr>
  </w:style>
  <w:style w:type="character" w:styleId="Emphasis">
    <w:name w:val="Emphasis"/>
    <w:basedOn w:val="DefaultParagraphFont"/>
    <w:uiPriority w:val="20"/>
    <w:qFormat/>
    <w:rsid w:val="00B423E2"/>
    <w:rPr>
      <w:rFonts w:ascii="Book Antiqua" w:hAnsi="Book Antiqua"/>
      <w:i/>
      <w:iCs/>
    </w:rPr>
  </w:style>
  <w:style w:type="paragraph" w:customStyle="1" w:styleId="Default">
    <w:name w:val="Default"/>
    <w:rsid w:val="00B423E2"/>
    <w:pPr>
      <w:autoSpaceDE w:val="0"/>
      <w:autoSpaceDN w:val="0"/>
      <w:adjustRightInd w:val="0"/>
    </w:pPr>
    <w:rPr>
      <w:rFonts w:ascii="Times New Roman" w:eastAsia="Times New Roman" w:hAnsi="Times New Roman" w:cs="Times New Roman"/>
      <w:color w:val="000000"/>
    </w:rPr>
  </w:style>
  <w:style w:type="paragraph" w:styleId="FootnoteText">
    <w:name w:val="footnote text"/>
    <w:basedOn w:val="Normal"/>
    <w:link w:val="FootnoteTextChar"/>
    <w:semiHidden/>
    <w:rsid w:val="00B423E2"/>
    <w:rPr>
      <w:rFonts w:ascii="Garamond Narrow" w:hAnsi="Garamond Narrow"/>
      <w:sz w:val="20"/>
      <w:szCs w:val="20"/>
    </w:rPr>
  </w:style>
  <w:style w:type="character" w:customStyle="1" w:styleId="FootnoteTextChar">
    <w:name w:val="Footnote Text Char"/>
    <w:basedOn w:val="DefaultParagraphFont"/>
    <w:link w:val="FootnoteText"/>
    <w:semiHidden/>
    <w:rsid w:val="00B423E2"/>
    <w:rPr>
      <w:rFonts w:ascii="Garamond Narrow" w:eastAsia="Times New Roman" w:hAnsi="Garamond Narrow" w:cs="Times New Roman"/>
      <w:sz w:val="20"/>
      <w:szCs w:val="20"/>
    </w:rPr>
  </w:style>
  <w:style w:type="character" w:customStyle="1" w:styleId="BalloonTextChar1">
    <w:name w:val="Balloon Text Char1"/>
    <w:basedOn w:val="DefaultParagraphFont"/>
    <w:link w:val="BalloonText"/>
    <w:semiHidden/>
    <w:rsid w:val="00B423E2"/>
    <w:rPr>
      <w:rFonts w:ascii="Tahoma" w:eastAsia="Times New Roman" w:hAnsi="Tahoma" w:cs="Tahoma"/>
      <w:sz w:val="16"/>
      <w:szCs w:val="16"/>
    </w:rPr>
  </w:style>
  <w:style w:type="paragraph" w:customStyle="1" w:styleId="H2">
    <w:name w:val="H2"/>
    <w:basedOn w:val="Normal"/>
    <w:rsid w:val="00B423E2"/>
    <w:pPr>
      <w:tabs>
        <w:tab w:val="left" w:pos="360"/>
      </w:tabs>
    </w:pPr>
    <w:rPr>
      <w:b/>
    </w:rPr>
  </w:style>
  <w:style w:type="character" w:styleId="FollowedHyperlink">
    <w:name w:val="FollowedHyperlink"/>
    <w:basedOn w:val="DefaultParagraphFont"/>
    <w:rsid w:val="00B423E2"/>
    <w:rPr>
      <w:color w:val="800080"/>
      <w:u w:val="single"/>
    </w:rPr>
  </w:style>
  <w:style w:type="paragraph" w:customStyle="1" w:styleId="Heading">
    <w:name w:val="Heading"/>
    <w:basedOn w:val="Normal"/>
    <w:rsid w:val="00B423E2"/>
    <w:pPr>
      <w:widowControl w:val="0"/>
    </w:pPr>
    <w:rPr>
      <w:b/>
      <w:smallCaps/>
      <w:snapToGrid w:val="0"/>
      <w:szCs w:val="20"/>
    </w:rPr>
  </w:style>
  <w:style w:type="character" w:customStyle="1" w:styleId="Subhead1">
    <w:name w:val="Subhead1"/>
    <w:rsid w:val="00B423E2"/>
    <w:rPr>
      <w:b/>
      <w:u w:val="single"/>
    </w:rPr>
  </w:style>
  <w:style w:type="paragraph" w:customStyle="1" w:styleId="indent2">
    <w:name w:val="indent.2"/>
    <w:basedOn w:val="Normal"/>
    <w:next w:val="Normal"/>
    <w:rsid w:val="00B423E2"/>
    <w:pPr>
      <w:autoSpaceDE w:val="0"/>
      <w:autoSpaceDN w:val="0"/>
      <w:adjustRightInd w:val="0"/>
    </w:pPr>
  </w:style>
  <w:style w:type="paragraph" w:styleId="BodyText">
    <w:name w:val="Body Text"/>
    <w:basedOn w:val="Normal"/>
    <w:next w:val="Normal"/>
    <w:link w:val="BodyTextChar"/>
    <w:rsid w:val="00B423E2"/>
    <w:pPr>
      <w:autoSpaceDE w:val="0"/>
      <w:autoSpaceDN w:val="0"/>
      <w:adjustRightInd w:val="0"/>
    </w:pPr>
  </w:style>
  <w:style w:type="character" w:customStyle="1" w:styleId="BodyTextChar">
    <w:name w:val="Body Text Char"/>
    <w:basedOn w:val="DefaultParagraphFont"/>
    <w:link w:val="BodyText"/>
    <w:rsid w:val="00B423E2"/>
    <w:rPr>
      <w:rFonts w:ascii="Times New Roman" w:eastAsia="Times New Roman" w:hAnsi="Times New Roman" w:cs="Times New Roman"/>
    </w:rPr>
  </w:style>
  <w:style w:type="paragraph" w:styleId="BodyText3">
    <w:name w:val="Body Text 3"/>
    <w:basedOn w:val="Normal"/>
    <w:link w:val="BodyText3Char"/>
    <w:rsid w:val="00B423E2"/>
    <w:pPr>
      <w:spacing w:after="120"/>
    </w:pPr>
    <w:rPr>
      <w:sz w:val="16"/>
      <w:szCs w:val="16"/>
    </w:rPr>
  </w:style>
  <w:style w:type="character" w:customStyle="1" w:styleId="BodyText3Char">
    <w:name w:val="Body Text 3 Char"/>
    <w:basedOn w:val="DefaultParagraphFont"/>
    <w:link w:val="BodyText3"/>
    <w:rsid w:val="00B423E2"/>
    <w:rPr>
      <w:rFonts w:ascii="Times New Roman" w:eastAsia="Times New Roman" w:hAnsi="Times New Roman" w:cs="Times New Roman"/>
      <w:sz w:val="16"/>
      <w:szCs w:val="16"/>
    </w:rPr>
  </w:style>
  <w:style w:type="character" w:customStyle="1" w:styleId="srtitle1">
    <w:name w:val="srtitle1"/>
    <w:basedOn w:val="DefaultParagraphFont"/>
    <w:rsid w:val="00B423E2"/>
    <w:rPr>
      <w:b/>
      <w:bCs/>
    </w:rPr>
  </w:style>
  <w:style w:type="paragraph" w:styleId="BodyTextIndent3">
    <w:name w:val="Body Text Indent 3"/>
    <w:basedOn w:val="Normal"/>
    <w:link w:val="BodyTextIndent3Char"/>
    <w:rsid w:val="00B423E2"/>
    <w:pPr>
      <w:spacing w:after="120"/>
      <w:ind w:left="360"/>
    </w:pPr>
    <w:rPr>
      <w:sz w:val="16"/>
      <w:szCs w:val="16"/>
    </w:rPr>
  </w:style>
  <w:style w:type="character" w:customStyle="1" w:styleId="BodyTextIndent3Char">
    <w:name w:val="Body Text Indent 3 Char"/>
    <w:basedOn w:val="DefaultParagraphFont"/>
    <w:link w:val="BodyTextIndent3"/>
    <w:rsid w:val="00B423E2"/>
    <w:rPr>
      <w:rFonts w:ascii="Times New Roman" w:eastAsia="Times New Roman" w:hAnsi="Times New Roman" w:cs="Times New Roman"/>
      <w:sz w:val="16"/>
      <w:szCs w:val="16"/>
    </w:rPr>
  </w:style>
  <w:style w:type="paragraph" w:customStyle="1" w:styleId="1-Subhead">
    <w:name w:val="1- Subhead"/>
    <w:basedOn w:val="Default"/>
    <w:next w:val="Default"/>
    <w:rsid w:val="00B423E2"/>
    <w:pPr>
      <w:spacing w:before="252" w:after="72"/>
    </w:pPr>
    <w:rPr>
      <w:rFonts w:ascii="FGJLGO+Arial,Bold" w:hAnsi="FGJLGO+Arial,Bold"/>
      <w:color w:val="auto"/>
    </w:rPr>
  </w:style>
  <w:style w:type="paragraph" w:customStyle="1" w:styleId="4-Bullettext">
    <w:name w:val="4- Bullet text"/>
    <w:basedOn w:val="Default"/>
    <w:next w:val="Default"/>
    <w:rsid w:val="00B423E2"/>
    <w:pPr>
      <w:spacing w:after="72"/>
    </w:pPr>
    <w:rPr>
      <w:rFonts w:ascii="FGJLGO+Arial,Bold" w:hAnsi="FGJLGO+Arial,Bold"/>
      <w:color w:val="auto"/>
    </w:rPr>
  </w:style>
  <w:style w:type="paragraph" w:customStyle="1" w:styleId="5-Boxedtext">
    <w:name w:val="5- Boxed text"/>
    <w:basedOn w:val="Default"/>
    <w:next w:val="Default"/>
    <w:rsid w:val="00B423E2"/>
    <w:pPr>
      <w:spacing w:after="108"/>
    </w:pPr>
    <w:rPr>
      <w:rFonts w:ascii="FGJKKB+TimesNewRoman" w:hAnsi="FGJKKB+TimesNewRoman"/>
      <w:color w:val="auto"/>
    </w:rPr>
  </w:style>
  <w:style w:type="character" w:customStyle="1" w:styleId="apple-style-span">
    <w:name w:val="apple-style-span"/>
    <w:basedOn w:val="DefaultParagraphFont"/>
    <w:rsid w:val="00B423E2"/>
  </w:style>
  <w:style w:type="paragraph" w:customStyle="1" w:styleId="RegText">
    <w:name w:val="Reg Text"/>
    <w:basedOn w:val="Normal"/>
    <w:rsid w:val="00B423E2"/>
    <w:pPr>
      <w:ind w:right="-380"/>
    </w:pPr>
    <w:rPr>
      <w:rFonts w:ascii="Palatino" w:hAnsi="Palatino" w:cs="Palatino"/>
      <w:color w:val="000000"/>
      <w:sz w:val="20"/>
      <w:szCs w:val="20"/>
    </w:rPr>
  </w:style>
  <w:style w:type="character" w:customStyle="1" w:styleId="serif">
    <w:name w:val="serif"/>
    <w:basedOn w:val="DefaultParagraphFont"/>
    <w:rsid w:val="00B423E2"/>
  </w:style>
  <w:style w:type="paragraph" w:customStyle="1" w:styleId="quote">
    <w:name w:val="quote"/>
    <w:basedOn w:val="Normal"/>
    <w:rsid w:val="00B423E2"/>
    <w:pPr>
      <w:spacing w:before="240" w:after="120"/>
      <w:ind w:right="960"/>
    </w:pPr>
    <w:rPr>
      <w:b/>
      <w:bCs/>
      <w:i/>
      <w:iCs/>
      <w:color w:val="333399"/>
      <w:sz w:val="22"/>
      <w:szCs w:val="22"/>
      <w:lang w:val="en-GB" w:eastAsia="en-GB"/>
    </w:rPr>
  </w:style>
  <w:style w:type="paragraph" w:customStyle="1" w:styleId="source">
    <w:name w:val="source"/>
    <w:basedOn w:val="Normal"/>
    <w:rsid w:val="00B423E2"/>
    <w:pPr>
      <w:spacing w:before="72" w:after="240"/>
      <w:ind w:right="960"/>
    </w:pPr>
    <w:rPr>
      <w:color w:val="333333"/>
      <w:sz w:val="17"/>
      <w:szCs w:val="17"/>
      <w:lang w:val="en-GB" w:eastAsia="en-GB"/>
    </w:rPr>
  </w:style>
  <w:style w:type="paragraph" w:customStyle="1" w:styleId="intro">
    <w:name w:val="intro"/>
    <w:basedOn w:val="Normal"/>
    <w:rsid w:val="00B423E2"/>
    <w:pPr>
      <w:spacing w:before="120" w:after="168"/>
    </w:pPr>
    <w:rPr>
      <w:color w:val="333333"/>
      <w:sz w:val="22"/>
      <w:szCs w:val="22"/>
      <w:lang w:val="en-GB" w:eastAsia="en-GB"/>
    </w:rPr>
  </w:style>
  <w:style w:type="paragraph" w:customStyle="1" w:styleId="biblio">
    <w:name w:val="biblio"/>
    <w:basedOn w:val="Normal"/>
    <w:rsid w:val="00B423E2"/>
    <w:pPr>
      <w:ind w:left="360" w:hanging="360"/>
      <w:jc w:val="both"/>
    </w:pPr>
    <w:rPr>
      <w:rFonts w:cs="Arial"/>
    </w:rPr>
  </w:style>
  <w:style w:type="paragraph" w:styleId="ListParagraph">
    <w:name w:val="List Paragraph"/>
    <w:basedOn w:val="Normal"/>
    <w:uiPriority w:val="34"/>
    <w:qFormat/>
    <w:rsid w:val="00B423E2"/>
    <w:pPr>
      <w:ind w:left="720"/>
      <w:contextualSpacing/>
    </w:pPr>
    <w:rPr>
      <w:rFonts w:ascii="Cambria" w:eastAsia="Cambria" w:hAnsi="Cambria"/>
    </w:rPr>
  </w:style>
  <w:style w:type="character" w:styleId="HTMLCite">
    <w:name w:val="HTML Cite"/>
    <w:basedOn w:val="DefaultParagraphFont"/>
    <w:uiPriority w:val="99"/>
    <w:rsid w:val="00B423E2"/>
    <w:rPr>
      <w:i/>
    </w:rPr>
  </w:style>
  <w:style w:type="character" w:customStyle="1" w:styleId="long-title">
    <w:name w:val="long-title"/>
    <w:basedOn w:val="DefaultParagraphFont"/>
    <w:rsid w:val="00B423E2"/>
  </w:style>
</w:styles>
</file>

<file path=word/webSettings.xml><?xml version="1.0" encoding="utf-8"?>
<w:webSettings xmlns:r="http://schemas.openxmlformats.org/officeDocument/2006/relationships" xmlns:w="http://schemas.openxmlformats.org/wordprocessingml/2006/main">
  <w:divs>
    <w:div w:id="123433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un.org/en/documents/udhr/" TargetMode="External"/><Relationship Id="rId14" Type="http://schemas.openxmlformats.org/officeDocument/2006/relationships/hyperlink" Target="http://webcache.googleusercontent.com/search?q=cache:oHHu5ey6xpQJ:www.uncjin.org/Documents/Conventions/dcatoc/final_documents_2/convention_%2520traff_eng.pdf+&amp;hl=en&amp;gl=us" TargetMode="External"/><Relationship Id="rId15" Type="http://schemas.openxmlformats.org/officeDocument/2006/relationships/hyperlink" Target="http://www.fsa.ulaval.ca/personnel/vernag/EH/F/cause/lectures/the_concept_of_human_right.htm" TargetMode="External"/><Relationship Id="rId16" Type="http://schemas.openxmlformats.org/officeDocument/2006/relationships/hyperlink" Target="http://www.jeffmaryann.com/id20.html" TargetMode="External"/><Relationship Id="rId17" Type="http://schemas.openxmlformats.org/officeDocument/2006/relationships/hyperlink" Target="http://pewforum.org/Politics-and-Elections/Sources-of-Basic-Human-Rights-Ideas-A-Christian-Perspective.aspx" TargetMode="External"/><Relationship Id="rId18" Type="http://schemas.openxmlformats.org/officeDocument/2006/relationships/hyperlink" Target="http://www.ratzingerfanclub.com/blog/2005/06/on-preferential-option-for-poor.html" TargetMode="External"/><Relationship Id="rId19" Type="http://schemas.openxmlformats.org/officeDocument/2006/relationships/hyperlink" Target="http://www.ccctx.org/fc_cst_poor.php" TargetMode="External"/><Relationship Id="rId63" Type="http://schemas.openxmlformats.org/officeDocument/2006/relationships/hyperlink" Target="http://en.wikipedia.org/wiki/Alcoholics_Anonymous" TargetMode="External"/><Relationship Id="rId64" Type="http://schemas.openxmlformats.org/officeDocument/2006/relationships/hyperlink" Target="http://www.youtube.com/watch?v=_gP4gQZe5HA" TargetMode="External"/><Relationship Id="rId65" Type="http://schemas.openxmlformats.org/officeDocument/2006/relationships/footer" Target="footer1.xml"/><Relationship Id="rId66" Type="http://schemas.openxmlformats.org/officeDocument/2006/relationships/footer" Target="footer2.xml"/><Relationship Id="rId67" Type="http://schemas.openxmlformats.org/officeDocument/2006/relationships/printerSettings" Target="printerSettings/printerSettings1.bin"/><Relationship Id="rId68" Type="http://schemas.openxmlformats.org/officeDocument/2006/relationships/printerSettings" Target="printerSettings/printerSettings2.bin"/><Relationship Id="rId69" Type="http://schemas.openxmlformats.org/officeDocument/2006/relationships/fontTable" Target="fontTable.xml"/><Relationship Id="rId50" Type="http://schemas.openxmlformats.org/officeDocument/2006/relationships/hyperlink" Target="http://commons.pacificu.edu/eip/vol2/iss2/10/" TargetMode="External"/><Relationship Id="rId51" Type="http://schemas.openxmlformats.org/officeDocument/2006/relationships/hyperlink" Target="http://plato.stanford.edu/entries/feminist-sex-markets/" TargetMode="External"/><Relationship Id="rId52" Type="http://schemas.openxmlformats.org/officeDocument/2006/relationships/hyperlink" Target="http://prostitution.procon.org/" TargetMode="External"/><Relationship Id="rId53" Type="http://schemas.openxmlformats.org/officeDocument/2006/relationships/hyperlink" Target="http://www.unhchr.ch/html/menu3/b/e1cedaw.htm" TargetMode="External"/><Relationship Id="rId54" Type="http://schemas.openxmlformats.org/officeDocument/2006/relationships/hyperlink" Target="http://www.csmonitor.com/World/Africa/2010/0715/In-Kenya-slums-women-risk-rape-daily-to-get-to-a-bathroom" TargetMode="External"/><Relationship Id="rId55" Type="http://schemas.openxmlformats.org/officeDocument/2006/relationships/hyperlink" Target="http://www.youtube.com/watch?v=Eg0ZWs2ORtA" TargetMode="External"/><Relationship Id="rId56" Type="http://schemas.openxmlformats.org/officeDocument/2006/relationships/hyperlink" Target="http://vps147.advomatic.com/library/women-slums-and-urbanisation-examining-causes-and-consequences" TargetMode="External"/><Relationship Id="rId57" Type="http://schemas.openxmlformats.org/officeDocument/2006/relationships/hyperlink" Target="http://www.newstatesman.com/200008280018" TargetMode="External"/><Relationship Id="rId58" Type="http://schemas.openxmlformats.org/officeDocument/2006/relationships/hyperlink" Target="http://www.hrw.org/category/topic/women" TargetMode="External"/><Relationship Id="rId59" Type="http://schemas.openxmlformats.org/officeDocument/2006/relationships/hyperlink" Target="http://www.unicef.org/sowc07/profiles/1_doly.php" TargetMode="External"/><Relationship Id="rId40" Type="http://schemas.openxmlformats.org/officeDocument/2006/relationships/hyperlink" Target="http://www.ilo.org/global/about-the-ilo/press-and-media-centre/insight/WCMS_160515/lang--en/index.htm" TargetMode="External"/><Relationship Id="rId41" Type="http://schemas.openxmlformats.org/officeDocument/2006/relationships/hyperlink" Target="http://www.scribd.com/doc/52912442/The-World-of-Child-Labor" TargetMode="External"/><Relationship Id="rId42" Type="http://schemas.openxmlformats.org/officeDocument/2006/relationships/hyperlink" Target="http://unicef.org/protection/index_exploitation.html" TargetMode="External"/><Relationship Id="rId43" Type="http://schemas.openxmlformats.org/officeDocument/2006/relationships/hyperlink" Target="http://www.msnbc.msn.com/id/4038249/ns/dateline_nbc/t/children-sale/" TargetMode="External"/><Relationship Id="rId44" Type="http://schemas.openxmlformats.org/officeDocument/2006/relationships/hyperlink" Target="http://www.youtube.com/watch?v=szKqtiKmbC8" TargetMode="External"/><Relationship Id="rId45" Type="http://schemas.openxmlformats.org/officeDocument/2006/relationships/hyperlink" Target="http://www.ted.com/talks/sunitha_krishnan_tedindia.html" TargetMode="External"/><Relationship Id="rId46" Type="http://schemas.openxmlformats.org/officeDocument/2006/relationships/hyperlink" Target="http://www.unicef.org/sowc07/profiles/7_coco.php" TargetMode="External"/><Relationship Id="rId47" Type="http://schemas.openxmlformats.org/officeDocument/2006/relationships/hyperlink" Target="http://www.pbs.org/frontlineworld/watch/player.html?pkg=304_india&amp;seg=1&amp;mod=0" TargetMode="External"/><Relationship Id="rId48" Type="http://schemas.openxmlformats.org/officeDocument/2006/relationships/hyperlink" Target="http://www.unhchr.ch/html/menu3/b/33.htm" TargetMode="External"/><Relationship Id="rId49" Type="http://schemas.openxmlformats.org/officeDocument/2006/relationships/hyperlink" Target="http://apneaap.org/founder/speeches/changing-nature-prostituti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rslimbach@apu.edu" TargetMode="External"/><Relationship Id="rId9" Type="http://schemas.openxmlformats.org/officeDocument/2006/relationships/hyperlink" Target="http://www.unicef.org/publications/index_30398.html" TargetMode="External"/><Relationship Id="rId30" Type="http://schemas.openxmlformats.org/officeDocument/2006/relationships/hyperlink" Target="http://www.youtube.com/watch?v=P7FQCKJzldI" TargetMode="External"/><Relationship Id="rId31" Type="http://schemas.openxmlformats.org/officeDocument/2006/relationships/hyperlink" Target="http://www.un.org/documents/ga/res/49/a49r212.htm" TargetMode="External"/><Relationship Id="rId32" Type="http://schemas.openxmlformats.org/officeDocument/2006/relationships/hyperlink" Target="http://www.newint.org/issues/2005/04/01/" TargetMode="External"/><Relationship Id="rId33" Type="http://schemas.openxmlformats.org/officeDocument/2006/relationships/hyperlink" Target="http://www.npr.org/2011/01/23/133109831/taking-a-walk-into-the-lives-of-indias-street-kids" TargetMode="External"/><Relationship Id="rId34" Type="http://schemas.openxmlformats.org/officeDocument/2006/relationships/hyperlink" Target="http://www.youtube.com/watch?v=L7TkQVy-OLE" TargetMode="External"/><Relationship Id="rId35" Type="http://schemas.openxmlformats.org/officeDocument/2006/relationships/hyperlink" Target="http://www.ilo.org/public/english/bureau/inf/wdacl/english.htm" TargetMode="External"/><Relationship Id="rId36" Type="http://schemas.openxmlformats.org/officeDocument/2006/relationships/hyperlink" Target="http://www.youtube.com/watch?v=2YHL2azUSEw" TargetMode="External"/><Relationship Id="rId37" Type="http://schemas.openxmlformats.org/officeDocument/2006/relationships/hyperlink" Target="http://www.ilo.org/global/publications/WCMS_126685/lang--en/index.htm" TargetMode="External"/><Relationship Id="rId38" Type="http://schemas.openxmlformats.org/officeDocument/2006/relationships/hyperlink" Target="http://www.unicef.org/crc/index_30177.html" TargetMode="External"/><Relationship Id="rId39" Type="http://schemas.openxmlformats.org/officeDocument/2006/relationships/hyperlink" Target="http://childrightscampaign.org/crcfacts.htm" TargetMode="External"/><Relationship Id="rId70" Type="http://schemas.openxmlformats.org/officeDocument/2006/relationships/theme" Target="theme/theme1.xml"/><Relationship Id="rId20" Type="http://schemas.openxmlformats.org/officeDocument/2006/relationships/hyperlink" Target="http://blackstarnews.com/?c=135&amp;a=3882" TargetMode="External"/><Relationship Id="rId21" Type="http://schemas.openxmlformats.org/officeDocument/2006/relationships/hyperlink" Target="http://www.youtube.com/watch?v=nvdUgLEoNEk" TargetMode="External"/><Relationship Id="rId22" Type="http://schemas.openxmlformats.org/officeDocument/2006/relationships/hyperlink" Target="http://www.ted.com/talks/kevin_bales_how_to_combat_modern_slavery.html" TargetMode="External"/><Relationship Id="rId23" Type="http://schemas.openxmlformats.org/officeDocument/2006/relationships/hyperlink" Target="http://www.unicef.org/publications/index_24432.html" TargetMode="External"/><Relationship Id="rId24" Type="http://schemas.openxmlformats.org/officeDocument/2006/relationships/hyperlink" Target="http://www.unicef.org/publications/index_30398.html" TargetMode="External"/><Relationship Id="rId25" Type="http://schemas.openxmlformats.org/officeDocument/2006/relationships/hyperlink" Target="http://www.unicef.org/sowc07/report/chapters.php" TargetMode="External"/><Relationship Id="rId26" Type="http://schemas.openxmlformats.org/officeDocument/2006/relationships/hyperlink" Target="http://www.ted.com/talks/jacqueline_novogratz_inspiring_a_life_of_immersion.html" TargetMode="External"/><Relationship Id="rId27" Type="http://schemas.openxmlformats.org/officeDocument/2006/relationships/hyperlink" Target="http://www.kristafoundation.org/index.cfm/page/GCJv5-Taking-Care" TargetMode="External"/><Relationship Id="rId28" Type="http://schemas.openxmlformats.org/officeDocument/2006/relationships/hyperlink" Target="http://www.cbsnews.com/video/watch/?id=7389750n&amp;tag=contentBody;storyMediaBox" TargetMode="External"/><Relationship Id="rId29" Type="http://schemas.openxmlformats.org/officeDocument/2006/relationships/hyperlink" Target="http://www.cbn.com/media/player/index.aspx?s=/vod/CIS34Children" TargetMode="External"/><Relationship Id="rId60" Type="http://schemas.openxmlformats.org/officeDocument/2006/relationships/hyperlink" Target="http://www.odi.org.uk/resources/download/1201.pdf" TargetMode="External"/><Relationship Id="rId61" Type="http://schemas.openxmlformats.org/officeDocument/2006/relationships/hyperlink" Target="http://www.ncbi.nlm.nih.gov/pmc/articles/PMC2763700/" TargetMode="External"/><Relationship Id="rId62" Type="http://schemas.openxmlformats.org/officeDocument/2006/relationships/hyperlink" Target="http://www.dinews.org/index.php?option=com_content&amp;view=article&amp;id=99:doped-up-drug-use-in-the-slums-of-kampala&amp;catid=60:uganda&amp;Itemid=57" TargetMode="External"/><Relationship Id="rId10" Type="http://schemas.openxmlformats.org/officeDocument/2006/relationships/hyperlink" Target="http://www.unicef.org/publications/index_24432.html" TargetMode="External"/><Relationship Id="rId11" Type="http://schemas.openxmlformats.org/officeDocument/2006/relationships/hyperlink" Target="http://sheltercentre.org/sites/default/files/COHRE_WomenSlumsAndUrbanisationExaminingTheCausesAndConsequences.pdf" TargetMode="External"/><Relationship Id="rId12" Type="http://schemas.openxmlformats.org/officeDocument/2006/relationships/hyperlink" Target="http://www.youtube.com/watch?v=hTlrSYbCbHE&amp;feature=player_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18</Pages>
  <Words>7865</Words>
  <Characters>44833</Characters>
  <Application>Microsoft Macintosh Word</Application>
  <DocSecurity>0</DocSecurity>
  <Lines>373</Lines>
  <Paragraphs>89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Good News About Injustice by Gary Haugen (IVP, 2009)</vt:lpstr>
      <vt:lpstr>        </vt:lpstr>
      <vt:lpstr>        </vt:lpstr>
      <vt:lpstr>        This idea of universal human rights has been challenged by the concepts of cultu</vt:lpstr>
      <vt:lpstr>“Global Oppression of Women” (Sheryl Wu Dunn): http://www.youtube.com/watch?v=n</vt:lpstr>
      <vt:lpstr>        Jacqueline Novogratz, “Inspiring a Life of Immersion”: http://www.ted.com/talks/</vt:lpstr>
      <vt:lpstr>Wikipedia on Alcoholics Anonymous: http://en.wikipedia.org/wiki/Alcoholics_Anony</vt:lpstr>
    </vt:vector>
  </TitlesOfParts>
  <LinksUpToDate>false</LinksUpToDate>
  <CharactersWithSpaces>55058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APU</dc:creator>
  <cp:keywords/>
  <cp:lastModifiedBy>APU APU</cp:lastModifiedBy>
  <cp:revision>47</cp:revision>
  <cp:lastPrinted>2012-01-13T01:36:00Z</cp:lastPrinted>
  <dcterms:created xsi:type="dcterms:W3CDTF">2011-11-30T03:51:00Z</dcterms:created>
  <dcterms:modified xsi:type="dcterms:W3CDTF">2012-04-28T16:34:00Z</dcterms:modified>
</cp:coreProperties>
</file>